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8AE3" w14:textId="77777777" w:rsidR="00997004" w:rsidRPr="002F011B" w:rsidRDefault="00997004" w:rsidP="00997004">
      <w:pPr>
        <w:spacing w:line="240" w:lineRule="auto"/>
        <w:rPr>
          <w:rFonts w:ascii="Times New Roman" w:hAnsi="Times New Roman"/>
          <w:sz w:val="24"/>
          <w:szCs w:val="24"/>
        </w:rPr>
      </w:pPr>
    </w:p>
    <w:p w14:paraId="6EE02145" w14:textId="77777777" w:rsidR="00997004" w:rsidRPr="00A9730B" w:rsidRDefault="00997004" w:rsidP="00997004">
      <w:pPr>
        <w:jc w:val="center"/>
        <w:rPr>
          <w:rFonts w:ascii="Times New Roman" w:hAnsi="Times New Roman"/>
        </w:rPr>
      </w:pPr>
      <w:r w:rsidRPr="00A9730B">
        <w:rPr>
          <w:rFonts w:ascii="Times New Roman" w:hAnsi="Times New Roman"/>
        </w:rPr>
        <w:t>UGOVOR O PRUŽANJU USLUGA</w:t>
      </w:r>
    </w:p>
    <w:p w14:paraId="2769491B" w14:textId="77777777" w:rsidR="00997004" w:rsidRPr="00A9730B" w:rsidRDefault="00997004" w:rsidP="00997004">
      <w:pPr>
        <w:rPr>
          <w:rFonts w:ascii="Times New Roman" w:hAnsi="Times New Roman"/>
        </w:rPr>
      </w:pPr>
      <w:r w:rsidRPr="00A9730B">
        <w:rPr>
          <w:rFonts w:ascii="Times New Roman" w:hAnsi="Times New Roman"/>
        </w:rPr>
        <w:t>Zaključen __________ godine, između:</w:t>
      </w:r>
    </w:p>
    <w:p w14:paraId="0D266029" w14:textId="77777777" w:rsidR="00997004" w:rsidRPr="00A9730B" w:rsidRDefault="00997004" w:rsidP="00997004">
      <w:pPr>
        <w:numPr>
          <w:ilvl w:val="0"/>
          <w:numId w:val="2"/>
        </w:numPr>
        <w:suppressAutoHyphens/>
        <w:spacing w:after="0"/>
        <w:jc w:val="both"/>
        <w:rPr>
          <w:rFonts w:ascii="Times New Roman" w:hAnsi="Times New Roman"/>
        </w:rPr>
      </w:pPr>
      <w:r w:rsidRPr="00A9730B">
        <w:rPr>
          <w:rFonts w:ascii="Times New Roman" w:hAnsi="Times New Roman"/>
          <w:b/>
        </w:rPr>
        <w:t>”NACIONALNE ALIJANSE ZA LOKALNI EKONOMSKI RAZVOJ”</w:t>
      </w:r>
      <w:r w:rsidRPr="00A9730B">
        <w:rPr>
          <w:rFonts w:ascii="Times New Roman" w:hAnsi="Times New Roman"/>
        </w:rPr>
        <w:t xml:space="preserve"> sa sedištem u Beogradu, ul. Makedonska 30/VII, matični broj: 17646877,  koju zastupa Violeta Jovanović, ovlašćeno lice za zastupanje (</w:t>
      </w:r>
      <w:r w:rsidRPr="00A9730B">
        <w:rPr>
          <w:rFonts w:ascii="Times New Roman" w:hAnsi="Times New Roman"/>
          <w:b/>
        </w:rPr>
        <w:t>u daljem tekstu: Naručilac</w:t>
      </w:r>
      <w:r w:rsidRPr="00A9730B">
        <w:rPr>
          <w:rFonts w:ascii="Times New Roman" w:hAnsi="Times New Roman"/>
        </w:rPr>
        <w:t>), i</w:t>
      </w:r>
    </w:p>
    <w:p w14:paraId="1443C616" w14:textId="77777777" w:rsidR="00997004" w:rsidRPr="00A9730B" w:rsidRDefault="00997004" w:rsidP="00997004">
      <w:pPr>
        <w:ind w:left="720"/>
        <w:jc w:val="both"/>
        <w:rPr>
          <w:rFonts w:ascii="Times New Roman" w:hAnsi="Times New Roman"/>
          <w:b/>
        </w:rPr>
      </w:pPr>
    </w:p>
    <w:p w14:paraId="0712EE85" w14:textId="77777777" w:rsidR="00997004" w:rsidRPr="00A9730B" w:rsidRDefault="00997004" w:rsidP="00997004">
      <w:pPr>
        <w:numPr>
          <w:ilvl w:val="0"/>
          <w:numId w:val="2"/>
        </w:numPr>
        <w:suppressAutoHyphens/>
        <w:spacing w:after="0" w:line="240" w:lineRule="auto"/>
        <w:jc w:val="both"/>
        <w:rPr>
          <w:rFonts w:ascii="Times New Roman" w:hAnsi="Times New Roman"/>
          <w:b/>
        </w:rPr>
      </w:pPr>
      <w:r w:rsidRPr="00A9730B">
        <w:rPr>
          <w:rFonts w:ascii="Times New Roman" w:hAnsi="Times New Roman"/>
          <w:b/>
        </w:rPr>
        <w:t xml:space="preserve">__________________________________________________________________________ (u daljem tekstu: Izvršilac).  </w:t>
      </w:r>
    </w:p>
    <w:p w14:paraId="7C552474" w14:textId="77777777" w:rsidR="00997004" w:rsidRPr="00A9730B" w:rsidRDefault="00997004" w:rsidP="00997004">
      <w:pPr>
        <w:jc w:val="center"/>
        <w:rPr>
          <w:rFonts w:ascii="Times New Roman" w:hAnsi="Times New Roman"/>
          <w:b/>
        </w:rPr>
      </w:pPr>
    </w:p>
    <w:p w14:paraId="6964628F" w14:textId="77777777" w:rsidR="00997004" w:rsidRPr="00A9730B" w:rsidRDefault="00997004" w:rsidP="00997004">
      <w:pPr>
        <w:jc w:val="center"/>
        <w:rPr>
          <w:rFonts w:ascii="Times New Roman" w:hAnsi="Times New Roman"/>
          <w:b/>
        </w:rPr>
      </w:pPr>
      <w:r w:rsidRPr="00A9730B">
        <w:rPr>
          <w:rFonts w:ascii="Times New Roman" w:hAnsi="Times New Roman"/>
          <w:b/>
        </w:rPr>
        <w:t>PREAMBULA</w:t>
      </w:r>
    </w:p>
    <w:p w14:paraId="4B2601DB" w14:textId="77777777" w:rsidR="00997004" w:rsidRPr="00A9730B" w:rsidRDefault="00997004" w:rsidP="00997004">
      <w:pPr>
        <w:jc w:val="center"/>
        <w:rPr>
          <w:rFonts w:ascii="Times New Roman" w:hAnsi="Times New Roman"/>
          <w:i/>
        </w:rPr>
      </w:pPr>
      <w:r w:rsidRPr="00A9730B">
        <w:rPr>
          <w:rFonts w:ascii="Times New Roman" w:hAnsi="Times New Roman"/>
          <w:b/>
        </w:rPr>
        <w:t>Član 1.</w:t>
      </w:r>
    </w:p>
    <w:p w14:paraId="0C221CB5" w14:textId="77777777" w:rsidR="00997004" w:rsidRPr="00A9730B" w:rsidRDefault="00997004" w:rsidP="00997004">
      <w:pPr>
        <w:rPr>
          <w:rFonts w:ascii="Times New Roman" w:hAnsi="Times New Roman"/>
        </w:rPr>
      </w:pPr>
      <w:r w:rsidRPr="00A9730B">
        <w:rPr>
          <w:rFonts w:ascii="Times New Roman" w:hAnsi="Times New Roman"/>
        </w:rPr>
        <w:t>Ugovorne strane saglasno konstatuju sledeće:</w:t>
      </w:r>
    </w:p>
    <w:p w14:paraId="13B3FFAF" w14:textId="77777777" w:rsidR="00997004" w:rsidRPr="00A9730B" w:rsidRDefault="00997004" w:rsidP="00997004">
      <w:pPr>
        <w:pStyle w:val="ListParagraph"/>
        <w:numPr>
          <w:ilvl w:val="0"/>
          <w:numId w:val="1"/>
        </w:numPr>
        <w:jc w:val="both"/>
        <w:rPr>
          <w:rFonts w:ascii="Times New Roman" w:hAnsi="Times New Roman"/>
        </w:rPr>
      </w:pPr>
      <w:r w:rsidRPr="00A9730B">
        <w:rPr>
          <w:rFonts w:ascii="Times New Roman" w:hAnsi="Times New Roman"/>
        </w:rPr>
        <w:t>Da je Naručilac  objavio javni poziv za dostavljanje ponuda za nabavku usluga</w:t>
      </w:r>
    </w:p>
    <w:p w14:paraId="7B648B54" w14:textId="77777777" w:rsidR="00997004" w:rsidRPr="00A9730B" w:rsidRDefault="00997004" w:rsidP="00997004">
      <w:pPr>
        <w:pStyle w:val="ListParagraph"/>
        <w:numPr>
          <w:ilvl w:val="0"/>
          <w:numId w:val="1"/>
        </w:numPr>
        <w:jc w:val="both"/>
        <w:rPr>
          <w:rFonts w:ascii="Times New Roman" w:hAnsi="Times New Roman"/>
        </w:rPr>
      </w:pPr>
      <w:r w:rsidRPr="00A9730B">
        <w:rPr>
          <w:rFonts w:ascii="Times New Roman" w:hAnsi="Times New Roman"/>
        </w:rPr>
        <w:t xml:space="preserve">izrade analize stanja javnih nabavki usluga programiranja i savetodavnih usluga (razvoj softvera) i preporuka, sa setom preporuka (za unapređenje pravnog okvira i sprovođenje postupaka) i vodičem za primenu ekonomski najpovoljnije ponude koja se ne zasniva samo na ceni na portalu  </w:t>
      </w:r>
      <w:hyperlink r:id="rId5" w:history="1">
        <w:r w:rsidRPr="00A9730B">
          <w:rPr>
            <w:rStyle w:val="Hyperlink"/>
            <w:rFonts w:ascii="Times New Roman" w:hAnsi="Times New Roman"/>
          </w:rPr>
          <w:t>www.naled.rs</w:t>
        </w:r>
      </w:hyperlink>
      <w:r w:rsidRPr="00A9730B">
        <w:rPr>
          <w:rFonts w:ascii="Times New Roman" w:hAnsi="Times New Roman"/>
        </w:rPr>
        <w:t xml:space="preserve"> </w:t>
      </w:r>
    </w:p>
    <w:p w14:paraId="5B41FC8A" w14:textId="77777777" w:rsidR="00997004" w:rsidRPr="00A9730B" w:rsidRDefault="00997004" w:rsidP="00997004">
      <w:pPr>
        <w:pStyle w:val="ListParagraph"/>
        <w:numPr>
          <w:ilvl w:val="0"/>
          <w:numId w:val="1"/>
        </w:numPr>
        <w:jc w:val="both"/>
        <w:rPr>
          <w:rFonts w:ascii="Times New Roman" w:hAnsi="Times New Roman"/>
        </w:rPr>
      </w:pPr>
      <w:r w:rsidRPr="00A9730B">
        <w:rPr>
          <w:rFonts w:ascii="Times New Roman" w:hAnsi="Times New Roman"/>
        </w:rPr>
        <w:t>Da je naručilac dostavio ponudu br. __________od ________________</w:t>
      </w:r>
    </w:p>
    <w:p w14:paraId="0D82310C" w14:textId="77777777" w:rsidR="00997004" w:rsidRPr="00A9730B" w:rsidRDefault="00997004" w:rsidP="00997004">
      <w:pPr>
        <w:pStyle w:val="ListParagraph"/>
        <w:numPr>
          <w:ilvl w:val="0"/>
          <w:numId w:val="1"/>
        </w:numPr>
        <w:jc w:val="both"/>
        <w:rPr>
          <w:rFonts w:ascii="Times New Roman" w:hAnsi="Times New Roman"/>
        </w:rPr>
      </w:pPr>
      <w:r w:rsidRPr="00A9730B">
        <w:rPr>
          <w:rFonts w:ascii="Times New Roman" w:hAnsi="Times New Roman"/>
        </w:rPr>
        <w:t xml:space="preserve">Da je Naručilac nakon sprovedenog postupka ocenjivanja ponuda doneo Odluku o dodeli ugovora, kojom je izvršenje nabavke povereno Izvršiocu. </w:t>
      </w:r>
    </w:p>
    <w:p w14:paraId="56A056F3" w14:textId="77777777" w:rsidR="00997004" w:rsidRPr="00A9730B" w:rsidRDefault="00997004" w:rsidP="00997004">
      <w:pPr>
        <w:jc w:val="center"/>
        <w:rPr>
          <w:rFonts w:ascii="Times New Roman" w:hAnsi="Times New Roman"/>
          <w:b/>
        </w:rPr>
      </w:pPr>
      <w:r w:rsidRPr="00A9730B">
        <w:rPr>
          <w:rFonts w:ascii="Times New Roman" w:hAnsi="Times New Roman"/>
          <w:b/>
        </w:rPr>
        <w:t>PREDMET UGOVORA</w:t>
      </w:r>
    </w:p>
    <w:p w14:paraId="60348DF4" w14:textId="77777777" w:rsidR="00997004" w:rsidRPr="00A9730B" w:rsidRDefault="00997004" w:rsidP="00997004">
      <w:pPr>
        <w:jc w:val="center"/>
        <w:rPr>
          <w:rFonts w:ascii="Times New Roman" w:hAnsi="Times New Roman"/>
          <w:b/>
        </w:rPr>
      </w:pPr>
      <w:r w:rsidRPr="00A9730B">
        <w:rPr>
          <w:rFonts w:ascii="Times New Roman" w:hAnsi="Times New Roman"/>
          <w:b/>
        </w:rPr>
        <w:t>Član 2.</w:t>
      </w:r>
    </w:p>
    <w:p w14:paraId="5B36B623" w14:textId="77777777" w:rsidR="00997004" w:rsidRPr="00A9730B" w:rsidRDefault="00997004" w:rsidP="00997004">
      <w:pPr>
        <w:spacing w:line="240" w:lineRule="auto"/>
        <w:jc w:val="both"/>
        <w:rPr>
          <w:rFonts w:ascii="Times New Roman" w:hAnsi="Times New Roman"/>
        </w:rPr>
      </w:pPr>
      <w:r w:rsidRPr="00A9730B">
        <w:rPr>
          <w:rFonts w:ascii="Times New Roman" w:hAnsi="Times New Roman"/>
        </w:rPr>
        <w:t xml:space="preserve">Izvršilac se obavezuje da za potrebe Naručioca u okviru realizacije projekta „Efektivne javne nabavke u službi ekonomskog rasta“ koji sprovodi NALED uz podršku Švedske agencije za međunarodni razvoj i saradnju, izvrši usluge izrade analize stanja javnih nabavki usluga programiranja i savetodavnih usluga (razvoj softvera) i preporuka, sa setom preporuka (za unapređenje pravnog okvira i sprovođenje postupaka) i vodičem za primenu ekonomski najpovoljnije ponude koja se ne zasniva samo na ceni, </w:t>
      </w:r>
    </w:p>
    <w:p w14:paraId="6CAEB639" w14:textId="0842598D" w:rsidR="00997004" w:rsidRPr="00A9730B" w:rsidRDefault="00997004" w:rsidP="00997004">
      <w:pPr>
        <w:spacing w:line="240" w:lineRule="auto"/>
        <w:jc w:val="both"/>
        <w:rPr>
          <w:rFonts w:ascii="Times New Roman" w:hAnsi="Times New Roman"/>
        </w:rPr>
      </w:pPr>
      <w:r w:rsidRPr="00A9730B">
        <w:rPr>
          <w:rFonts w:ascii="Times New Roman" w:hAnsi="Times New Roman"/>
        </w:rPr>
        <w:t xml:space="preserve">u svemu u skladu sa specifikacijom usluga u konkursnoj dokumentaciji i ponudom Izvršioca koje čine sastavni deo ovog Ugovora, a što obuhvata: </w:t>
      </w:r>
    </w:p>
    <w:p w14:paraId="0591877F" w14:textId="77777777" w:rsidR="00997004" w:rsidRPr="00A9730B" w:rsidRDefault="00997004" w:rsidP="00997004">
      <w:pPr>
        <w:pStyle w:val="BodyAA"/>
        <w:numPr>
          <w:ilvl w:val="1"/>
          <w:numId w:val="3"/>
        </w:numPr>
        <w:spacing w:after="0"/>
        <w:ind w:left="426" w:firstLine="0"/>
        <w:jc w:val="both"/>
        <w:rPr>
          <w:rFonts w:ascii="Times New Roman" w:hAnsi="Times New Roman" w:cs="Times New Roman"/>
          <w:lang w:val="sr-Latn-RS"/>
        </w:rPr>
      </w:pPr>
      <w:r w:rsidRPr="00A9730B">
        <w:rPr>
          <w:rFonts w:ascii="Times New Roman" w:hAnsi="Times New Roman" w:cs="Times New Roman"/>
          <w:lang w:val="sr-Latn-RS"/>
        </w:rPr>
        <w:t xml:space="preserve">Izradu analize stanja javnih nabavki usluga programiranja i savetodavnih usluga (razvoj softvera) sa setom preporuka za unapređenje pravnog okvira i sprovođenje postupaka i Vodičem za primenu ekonomski najpovoljnije ponude koja se ne zasniva samo na ceni (obuhvata i održavanje konsultacija o rezultatima analize); </w:t>
      </w:r>
    </w:p>
    <w:p w14:paraId="3B07BE12" w14:textId="77777777" w:rsidR="00997004" w:rsidRPr="00A9730B" w:rsidRDefault="00997004" w:rsidP="00997004">
      <w:pPr>
        <w:pStyle w:val="BodyAA"/>
        <w:numPr>
          <w:ilvl w:val="1"/>
          <w:numId w:val="3"/>
        </w:numPr>
        <w:spacing w:after="0"/>
        <w:ind w:left="426" w:firstLine="0"/>
        <w:jc w:val="both"/>
        <w:rPr>
          <w:rFonts w:ascii="Times New Roman" w:hAnsi="Times New Roman" w:cs="Times New Roman"/>
          <w:lang w:val="sr-Latn-RS"/>
        </w:rPr>
      </w:pPr>
      <w:r w:rsidRPr="00A9730B">
        <w:rPr>
          <w:rFonts w:ascii="Times New Roman" w:hAnsi="Times New Roman" w:cs="Times New Roman"/>
          <w:lang w:val="sr-Latn-RS"/>
        </w:rPr>
        <w:t xml:space="preserve">Pripreme i izvođenja obuka na osnovu analize i preporuka, kao i na osnovu izrađenog Vodiča; </w:t>
      </w:r>
    </w:p>
    <w:p w14:paraId="33139574" w14:textId="77777777" w:rsidR="00997004" w:rsidRPr="00A9730B" w:rsidRDefault="00997004" w:rsidP="00997004">
      <w:pPr>
        <w:pStyle w:val="BodyAA"/>
        <w:numPr>
          <w:ilvl w:val="1"/>
          <w:numId w:val="3"/>
        </w:numPr>
        <w:spacing w:after="0"/>
        <w:ind w:left="426" w:firstLine="0"/>
        <w:jc w:val="both"/>
        <w:rPr>
          <w:rFonts w:ascii="Times New Roman" w:hAnsi="Times New Roman" w:cs="Times New Roman"/>
          <w:lang w:val="sr-Latn-RS"/>
        </w:rPr>
      </w:pPr>
      <w:r w:rsidRPr="00A9730B">
        <w:rPr>
          <w:rFonts w:ascii="Times New Roman" w:hAnsi="Times New Roman" w:cs="Times New Roman"/>
          <w:lang w:val="sr-Latn-RS"/>
        </w:rPr>
        <w:t>Mentorske podrške naručiocima u jednom postupku javne nabavke u primeni predloga iz Vodiča (obuhvata i eventualno ažuriranje analize i Vodiča u skladu sa i</w:t>
      </w:r>
      <w:r>
        <w:rPr>
          <w:rFonts w:ascii="Times New Roman" w:hAnsi="Times New Roman" w:cs="Times New Roman"/>
          <w:lang w:val="sr-Latn-RS"/>
        </w:rPr>
        <w:t>skustvima iz primene u praksi).</w:t>
      </w:r>
    </w:p>
    <w:p w14:paraId="11593F9C" w14:textId="511482FC" w:rsidR="00997004" w:rsidRDefault="00997004" w:rsidP="00997004">
      <w:pPr>
        <w:pStyle w:val="BodyAA"/>
        <w:suppressAutoHyphens w:val="0"/>
        <w:spacing w:after="0"/>
        <w:ind w:left="426"/>
        <w:jc w:val="both"/>
        <w:rPr>
          <w:rFonts w:ascii="Times New Roman" w:hAnsi="Times New Roman" w:cs="Times New Roman"/>
          <w:lang w:val="sr-Latn-RS"/>
        </w:rPr>
      </w:pPr>
    </w:p>
    <w:p w14:paraId="1AF1D7C3" w14:textId="4AEF21FD" w:rsidR="00997004" w:rsidRDefault="00997004" w:rsidP="00997004">
      <w:pPr>
        <w:pStyle w:val="BodyAA"/>
        <w:suppressAutoHyphens w:val="0"/>
        <w:spacing w:after="0"/>
        <w:ind w:left="426"/>
        <w:jc w:val="both"/>
        <w:rPr>
          <w:rFonts w:ascii="Times New Roman" w:hAnsi="Times New Roman" w:cs="Times New Roman"/>
          <w:lang w:val="sr-Latn-RS"/>
        </w:rPr>
      </w:pPr>
    </w:p>
    <w:p w14:paraId="52F7D20F" w14:textId="77777777" w:rsidR="00997004" w:rsidRPr="00A9730B" w:rsidRDefault="00997004" w:rsidP="00997004">
      <w:pPr>
        <w:pStyle w:val="BodyAA"/>
        <w:suppressAutoHyphens w:val="0"/>
        <w:spacing w:after="0"/>
        <w:ind w:left="426"/>
        <w:jc w:val="both"/>
        <w:rPr>
          <w:rFonts w:ascii="Times New Roman" w:hAnsi="Times New Roman" w:cs="Times New Roman"/>
          <w:lang w:val="sr-Latn-RS"/>
        </w:rPr>
      </w:pPr>
    </w:p>
    <w:p w14:paraId="27EA0D8E" w14:textId="77777777" w:rsidR="00997004" w:rsidRPr="00A9730B" w:rsidRDefault="00997004" w:rsidP="00997004">
      <w:pPr>
        <w:jc w:val="center"/>
        <w:rPr>
          <w:rFonts w:ascii="Times New Roman" w:hAnsi="Times New Roman"/>
          <w:b/>
        </w:rPr>
      </w:pPr>
      <w:r w:rsidRPr="00A9730B">
        <w:rPr>
          <w:rFonts w:ascii="Times New Roman" w:hAnsi="Times New Roman"/>
          <w:b/>
        </w:rPr>
        <w:t>Član 3.</w:t>
      </w:r>
    </w:p>
    <w:p w14:paraId="5916B7CF" w14:textId="77777777" w:rsidR="00997004" w:rsidRPr="00A9730B" w:rsidRDefault="00997004" w:rsidP="00997004">
      <w:pPr>
        <w:pStyle w:val="ListParagraph"/>
        <w:ind w:left="0"/>
        <w:jc w:val="both"/>
        <w:rPr>
          <w:rFonts w:ascii="Times New Roman" w:hAnsi="Times New Roman"/>
        </w:rPr>
      </w:pPr>
      <w:r w:rsidRPr="00A9730B">
        <w:rPr>
          <w:rFonts w:ascii="Times New Roman" w:hAnsi="Times New Roman"/>
        </w:rPr>
        <w:lastRenderedPageBreak/>
        <w:t xml:space="preserve">Izvršilac se obavezuje da usluge koje su predmet ovog ugovora izvršava sa pažnjom dobrog privrednika, savesno, u skladu sa opšte prihvaćenim pravilima struke i uobičajenom praksom za tu vrstu posla, u skladu sa metodologijom i rokovima određenim od strane Naručioca, a sve u skladu sa važećim propisima Republike Srbije, kao i odgovarajućim pravilnicima i procedurama Naručioca. </w:t>
      </w:r>
    </w:p>
    <w:p w14:paraId="57965504" w14:textId="77777777" w:rsidR="00997004" w:rsidRPr="00A9730B" w:rsidRDefault="00997004" w:rsidP="00997004">
      <w:pPr>
        <w:rPr>
          <w:rFonts w:ascii="Times New Roman" w:hAnsi="Times New Roman"/>
        </w:rPr>
      </w:pPr>
      <w:r w:rsidRPr="00A9730B">
        <w:rPr>
          <w:rFonts w:ascii="Times New Roman" w:hAnsi="Times New Roman"/>
        </w:rPr>
        <w:t xml:space="preserve">Izvršilac se obavezuje da Naručiocu dostavi: </w:t>
      </w:r>
    </w:p>
    <w:p w14:paraId="3D486BF8" w14:textId="77777777" w:rsidR="00997004" w:rsidRPr="00A9730B" w:rsidRDefault="00997004" w:rsidP="00997004">
      <w:pPr>
        <w:pStyle w:val="ListParagraph"/>
        <w:numPr>
          <w:ilvl w:val="0"/>
          <w:numId w:val="4"/>
        </w:numPr>
        <w:rPr>
          <w:rFonts w:ascii="Times New Roman" w:hAnsi="Times New Roman"/>
        </w:rPr>
      </w:pPr>
      <w:r w:rsidRPr="00A9730B">
        <w:rPr>
          <w:rFonts w:ascii="Times New Roman" w:hAnsi="Times New Roman"/>
        </w:rPr>
        <w:t xml:space="preserve">Prvi interim izveštaj sa gotovom analizom i preporukama za unapređenje pravnog okvira i sprovođenje postupaka, uključujući i Vodič, </w:t>
      </w:r>
      <w:r w:rsidRPr="00A9730B">
        <w:rPr>
          <w:rFonts w:ascii="Times New Roman" w:hAnsi="Times New Roman"/>
          <w:b/>
        </w:rPr>
        <w:t>do 30. novembra 2021. godine</w:t>
      </w:r>
      <w:r w:rsidRPr="00A9730B">
        <w:rPr>
          <w:rFonts w:ascii="Times New Roman" w:hAnsi="Times New Roman"/>
        </w:rPr>
        <w:t xml:space="preserve"> .</w:t>
      </w:r>
    </w:p>
    <w:p w14:paraId="1E62EA0E" w14:textId="77777777" w:rsidR="00997004" w:rsidRPr="00A9730B" w:rsidRDefault="00997004" w:rsidP="00997004">
      <w:pPr>
        <w:pStyle w:val="ListParagraph"/>
        <w:numPr>
          <w:ilvl w:val="0"/>
          <w:numId w:val="4"/>
        </w:numPr>
        <w:rPr>
          <w:rFonts w:ascii="Times New Roman" w:hAnsi="Times New Roman"/>
        </w:rPr>
      </w:pPr>
      <w:r w:rsidRPr="00A9730B">
        <w:rPr>
          <w:rFonts w:ascii="Times New Roman" w:hAnsi="Times New Roman"/>
        </w:rPr>
        <w:t xml:space="preserve">Drugi interim izveštaj nakon sprovedenih konsultacija i izrade trening programa </w:t>
      </w:r>
      <w:r w:rsidRPr="00A9730B">
        <w:rPr>
          <w:rFonts w:ascii="Times New Roman" w:hAnsi="Times New Roman"/>
          <w:b/>
        </w:rPr>
        <w:t>do 31. marta 2022. godine.</w:t>
      </w:r>
    </w:p>
    <w:p w14:paraId="53B9D036" w14:textId="77777777" w:rsidR="00997004" w:rsidRPr="00A9730B" w:rsidRDefault="00997004" w:rsidP="00997004">
      <w:pPr>
        <w:pStyle w:val="ListParagraph"/>
        <w:numPr>
          <w:ilvl w:val="0"/>
          <w:numId w:val="4"/>
        </w:numPr>
        <w:rPr>
          <w:rFonts w:ascii="Times New Roman" w:hAnsi="Times New Roman"/>
        </w:rPr>
      </w:pPr>
      <w:r w:rsidRPr="00A9730B">
        <w:rPr>
          <w:rFonts w:ascii="Times New Roman" w:hAnsi="Times New Roman"/>
        </w:rPr>
        <w:t>Finalni izveštaj koji uključuje izveštaje o sprovedenim obukama i mentorskoj podršci i ukoliko postoji potreba ažuriranje i odgovarajuće izmene sadržine analize i preporuka na osnovu iskustva i uvida stečenih tokom držanja obuka i praktične primene predloga iz Vodiča treba do 31. oktobra 2022. godine.</w:t>
      </w:r>
    </w:p>
    <w:p w14:paraId="1A757924" w14:textId="77777777" w:rsidR="00997004" w:rsidRPr="00A9730B" w:rsidRDefault="00997004" w:rsidP="00997004">
      <w:pPr>
        <w:ind w:left="360"/>
        <w:jc w:val="both"/>
        <w:rPr>
          <w:rFonts w:ascii="Times New Roman" w:hAnsi="Times New Roman"/>
        </w:rPr>
      </w:pPr>
      <w:r w:rsidRPr="00A9730B">
        <w:rPr>
          <w:rFonts w:ascii="Times New Roman" w:hAnsi="Times New Roman"/>
        </w:rPr>
        <w:t xml:space="preserve">Izvršilac je u obavezi da Izveštaje dostavi na srpskom jeziku, u elektronskoj i papirnoj formi. </w:t>
      </w:r>
    </w:p>
    <w:p w14:paraId="6B6DA8DF" w14:textId="73BD8D32" w:rsidR="00997004" w:rsidRPr="00A9730B" w:rsidRDefault="00997004" w:rsidP="00997004">
      <w:pPr>
        <w:ind w:left="360"/>
        <w:rPr>
          <w:rFonts w:ascii="Times New Roman" w:hAnsi="Times New Roman"/>
        </w:rPr>
      </w:pPr>
      <w:r w:rsidRPr="00A9730B">
        <w:rPr>
          <w:rFonts w:ascii="Times New Roman" w:hAnsi="Times New Roman"/>
        </w:rPr>
        <w:t xml:space="preserve">Izvršilac je u obavezi da Izveštaje iz stava 2. ovog člana prethodno dostavi projektnom timu  Naručioca na odobrenje. </w:t>
      </w:r>
    </w:p>
    <w:p w14:paraId="68F46460" w14:textId="77777777" w:rsidR="00997004" w:rsidRPr="00A9730B" w:rsidRDefault="00997004" w:rsidP="00997004">
      <w:pPr>
        <w:pStyle w:val="ListParagraph"/>
        <w:ind w:left="0"/>
        <w:jc w:val="center"/>
        <w:rPr>
          <w:rFonts w:ascii="Times New Roman" w:hAnsi="Times New Roman"/>
          <w:b/>
          <w:bCs/>
        </w:rPr>
      </w:pPr>
      <w:r w:rsidRPr="00A9730B">
        <w:rPr>
          <w:rFonts w:ascii="Times New Roman" w:hAnsi="Times New Roman"/>
          <w:b/>
          <w:bCs/>
        </w:rPr>
        <w:t>UGOVORENA CENA</w:t>
      </w:r>
    </w:p>
    <w:p w14:paraId="02BBB056" w14:textId="77777777" w:rsidR="00997004" w:rsidRPr="00A9730B" w:rsidRDefault="00997004" w:rsidP="00997004">
      <w:pPr>
        <w:pStyle w:val="BodyA"/>
        <w:jc w:val="center"/>
        <w:rPr>
          <w:rFonts w:ascii="Times New Roman" w:hAnsi="Times New Roman" w:cs="Times New Roman"/>
          <w:b/>
          <w:bCs/>
          <w:lang w:val="sr-Latn-RS"/>
        </w:rPr>
      </w:pPr>
      <w:r>
        <w:rPr>
          <w:rFonts w:ascii="Times New Roman" w:hAnsi="Times New Roman" w:cs="Times New Roman"/>
          <w:b/>
          <w:bCs/>
          <w:lang w:val="sr-Latn-RS"/>
        </w:rPr>
        <w:t>Član 4</w:t>
      </w:r>
      <w:r w:rsidRPr="00A9730B">
        <w:rPr>
          <w:rFonts w:ascii="Times New Roman" w:hAnsi="Times New Roman" w:cs="Times New Roman"/>
          <w:b/>
          <w:bCs/>
          <w:lang w:val="sr-Latn-RS"/>
        </w:rPr>
        <w:t>.</w:t>
      </w:r>
    </w:p>
    <w:p w14:paraId="75689793" w14:textId="77777777" w:rsidR="00997004" w:rsidRPr="00A9730B" w:rsidRDefault="00997004" w:rsidP="00997004">
      <w:pPr>
        <w:pStyle w:val="BodyA"/>
        <w:jc w:val="center"/>
        <w:rPr>
          <w:rFonts w:ascii="Times New Roman" w:eastAsia="Times New Roman" w:hAnsi="Times New Roman" w:cs="Times New Roman"/>
          <w:b/>
          <w:bCs/>
          <w:lang w:val="sr-Latn-RS"/>
        </w:rPr>
      </w:pPr>
    </w:p>
    <w:p w14:paraId="488BD56B" w14:textId="77777777" w:rsidR="00997004" w:rsidRPr="00A9730B" w:rsidRDefault="00997004" w:rsidP="00997004">
      <w:pPr>
        <w:jc w:val="both"/>
        <w:rPr>
          <w:rFonts w:ascii="Times New Roman" w:hAnsi="Times New Roman"/>
          <w:color w:val="000000"/>
        </w:rPr>
      </w:pPr>
      <w:r w:rsidRPr="00A9730B">
        <w:rPr>
          <w:rFonts w:ascii="Times New Roman" w:hAnsi="Times New Roman"/>
        </w:rPr>
        <w:t>Ukupna ugovorena naknada za usluge koje su predmet ovog ugovora izno</w:t>
      </w:r>
      <w:r w:rsidRPr="00A9730B">
        <w:rPr>
          <w:rFonts w:ascii="Times New Roman" w:hAnsi="Times New Roman"/>
          <w:color w:val="000000"/>
        </w:rPr>
        <w:t xml:space="preserve">si </w:t>
      </w:r>
      <w:r>
        <w:rPr>
          <w:rFonts w:ascii="Times New Roman" w:hAnsi="Times New Roman"/>
          <w:color w:val="000000"/>
        </w:rPr>
        <w:t xml:space="preserve">________________EUR BRUTO, odnosno </w:t>
      </w:r>
      <w:r w:rsidRPr="00A9730B">
        <w:rPr>
          <w:rFonts w:ascii="Times New Roman" w:hAnsi="Times New Roman"/>
          <w:b/>
          <w:color w:val="000000"/>
        </w:rPr>
        <w:t>________________</w:t>
      </w:r>
      <w:r>
        <w:rPr>
          <w:rFonts w:ascii="Times New Roman" w:hAnsi="Times New Roman"/>
          <w:b/>
          <w:color w:val="000000"/>
        </w:rPr>
        <w:t xml:space="preserve">EUR </w:t>
      </w:r>
      <w:r w:rsidRPr="00A9730B">
        <w:rPr>
          <w:rFonts w:ascii="Times New Roman" w:hAnsi="Times New Roman"/>
          <w:b/>
          <w:color w:val="000000"/>
        </w:rPr>
        <w:t>BRUTO</w:t>
      </w:r>
      <w:r>
        <w:rPr>
          <w:rFonts w:ascii="Times New Roman" w:hAnsi="Times New Roman"/>
          <w:b/>
          <w:color w:val="000000"/>
        </w:rPr>
        <w:t xml:space="preserve"> po danu angažovanja. </w:t>
      </w:r>
      <w:r w:rsidRPr="00A9730B">
        <w:rPr>
          <w:rFonts w:ascii="Times New Roman" w:hAnsi="Times New Roman"/>
          <w:color w:val="000000"/>
        </w:rPr>
        <w:t xml:space="preserve">Dan podrazumeva angažovanje u trajanju od 8 sati. </w:t>
      </w:r>
    </w:p>
    <w:p w14:paraId="378753BF" w14:textId="77777777" w:rsidR="00997004" w:rsidRPr="00A9730B" w:rsidRDefault="00997004" w:rsidP="00997004">
      <w:pPr>
        <w:suppressAutoHyphens/>
        <w:spacing w:after="120" w:line="240" w:lineRule="auto"/>
        <w:jc w:val="both"/>
        <w:rPr>
          <w:rFonts w:ascii="Times New Roman" w:eastAsia="Arial Unicode MS" w:hAnsi="Times New Roman"/>
          <w:color w:val="000000"/>
          <w:kern w:val="1"/>
          <w:sz w:val="24"/>
          <w:szCs w:val="24"/>
          <w:lang w:eastAsia="ar-SA"/>
        </w:rPr>
      </w:pPr>
      <w:r w:rsidRPr="00A9730B">
        <w:rPr>
          <w:rFonts w:ascii="Times New Roman" w:eastAsia="Arial Unicode MS" w:hAnsi="Times New Roman"/>
          <w:color w:val="000000"/>
          <w:kern w:val="1"/>
          <w:sz w:val="24"/>
          <w:szCs w:val="24"/>
          <w:lang w:eastAsia="ar-SA"/>
        </w:rPr>
        <w:t>Plaćanje po osnovu ugovora izvršiće se u tri rate i to:</w:t>
      </w:r>
    </w:p>
    <w:p w14:paraId="5DA4931D" w14:textId="77777777" w:rsidR="00997004" w:rsidRPr="00A9730B" w:rsidRDefault="00997004" w:rsidP="00997004">
      <w:pPr>
        <w:suppressAutoHyphens/>
        <w:spacing w:after="120" w:line="240" w:lineRule="auto"/>
        <w:jc w:val="both"/>
        <w:rPr>
          <w:rFonts w:ascii="Times New Roman" w:eastAsia="Arial Unicode MS" w:hAnsi="Times New Roman"/>
          <w:color w:val="000000"/>
          <w:kern w:val="1"/>
          <w:sz w:val="24"/>
          <w:szCs w:val="24"/>
          <w:lang w:eastAsia="ar-SA"/>
        </w:rPr>
      </w:pPr>
      <w:r w:rsidRPr="00A9730B">
        <w:rPr>
          <w:rFonts w:ascii="Times New Roman" w:eastAsia="Arial Unicode MS" w:hAnsi="Times New Roman"/>
          <w:color w:val="000000"/>
          <w:kern w:val="1"/>
          <w:sz w:val="24"/>
          <w:szCs w:val="24"/>
          <w:lang w:eastAsia="ar-SA"/>
        </w:rPr>
        <w:t xml:space="preserve">Prva rata nakon dostavljanja </w:t>
      </w:r>
      <w:r w:rsidRPr="00A9730B">
        <w:rPr>
          <w:rFonts w:ascii="Times New Roman" w:eastAsia="Arial Unicode MS" w:hAnsi="Times New Roman"/>
          <w:b/>
          <w:color w:val="000000"/>
          <w:kern w:val="1"/>
          <w:sz w:val="24"/>
          <w:szCs w:val="24"/>
          <w:lang w:eastAsia="ar-SA"/>
        </w:rPr>
        <w:t xml:space="preserve">prvog interim izveštaja sa gotovom analizom i preporukama za unapređenje pravnog okvira i sprovođenje postupaka, uključujući i Vodič </w:t>
      </w:r>
      <w:r w:rsidRPr="00A9730B">
        <w:rPr>
          <w:rFonts w:ascii="Times New Roman" w:eastAsia="Arial Unicode MS" w:hAnsi="Times New Roman"/>
          <w:color w:val="000000"/>
          <w:kern w:val="1"/>
          <w:sz w:val="24"/>
          <w:szCs w:val="24"/>
          <w:lang w:eastAsia="ar-SA"/>
        </w:rPr>
        <w:t>i odobrenja o</w:t>
      </w:r>
      <w:r>
        <w:rPr>
          <w:rFonts w:ascii="Times New Roman" w:eastAsia="Arial Unicode MS" w:hAnsi="Times New Roman"/>
          <w:color w:val="000000"/>
          <w:kern w:val="1"/>
          <w:sz w:val="24"/>
          <w:szCs w:val="24"/>
          <w:lang w:eastAsia="ar-SA"/>
        </w:rPr>
        <w:t>d strane projektnog tima Naručioca</w:t>
      </w:r>
      <w:r w:rsidRPr="00A9730B">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eastAsia="ar-SA"/>
        </w:rPr>
        <w:t xml:space="preserve"> liste</w:t>
      </w:r>
      <w:r w:rsidRPr="00A9730B">
        <w:rPr>
          <w:rFonts w:ascii="Times New Roman" w:eastAsia="Arial Unicode MS" w:hAnsi="Times New Roman"/>
          <w:color w:val="000000"/>
          <w:kern w:val="1"/>
          <w:sz w:val="24"/>
          <w:szCs w:val="24"/>
          <w:lang w:eastAsia="ar-SA"/>
        </w:rPr>
        <w:t xml:space="preserve"> utroška vremena (engl. Time Sheet)</w:t>
      </w:r>
      <w:r>
        <w:rPr>
          <w:rFonts w:ascii="Times New Roman" w:eastAsia="Arial Unicode MS" w:hAnsi="Times New Roman"/>
          <w:color w:val="000000"/>
          <w:kern w:val="1"/>
          <w:sz w:val="24"/>
          <w:szCs w:val="24"/>
          <w:lang w:eastAsia="ar-SA"/>
        </w:rPr>
        <w:t xml:space="preserve"> i fakture. </w:t>
      </w:r>
    </w:p>
    <w:p w14:paraId="0DAC9961" w14:textId="77777777" w:rsidR="00997004" w:rsidRPr="00A9730B" w:rsidRDefault="00997004" w:rsidP="00997004">
      <w:pPr>
        <w:suppressAutoHyphens/>
        <w:spacing w:after="120" w:line="240" w:lineRule="auto"/>
        <w:jc w:val="both"/>
        <w:rPr>
          <w:rFonts w:ascii="Times New Roman" w:eastAsia="Arial Unicode MS" w:hAnsi="Times New Roman"/>
          <w:color w:val="000000"/>
          <w:kern w:val="1"/>
          <w:sz w:val="24"/>
          <w:szCs w:val="24"/>
          <w:lang w:eastAsia="ar-SA"/>
        </w:rPr>
      </w:pPr>
      <w:r w:rsidRPr="00A9730B">
        <w:rPr>
          <w:rFonts w:ascii="Times New Roman" w:eastAsia="Arial Unicode MS" w:hAnsi="Times New Roman"/>
          <w:color w:val="000000"/>
          <w:kern w:val="1"/>
          <w:sz w:val="24"/>
          <w:szCs w:val="24"/>
          <w:lang w:eastAsia="ar-SA"/>
        </w:rPr>
        <w:t>Druga rata nakon dostavljanja drugog interim izveštaja nakon sprovedenih konsultacija i izrade trening programa i odob</w:t>
      </w:r>
      <w:r>
        <w:rPr>
          <w:rFonts w:ascii="Times New Roman" w:eastAsia="Arial Unicode MS" w:hAnsi="Times New Roman"/>
          <w:color w:val="000000"/>
          <w:kern w:val="1"/>
          <w:sz w:val="24"/>
          <w:szCs w:val="24"/>
          <w:lang w:eastAsia="ar-SA"/>
        </w:rPr>
        <w:t>renja od projektnog tima NALED i</w:t>
      </w:r>
      <w:r w:rsidRPr="00A9730B">
        <w:rPr>
          <w:rFonts w:ascii="Times New Roman" w:eastAsia="Arial Unicode MS" w:hAnsi="Times New Roman"/>
          <w:color w:val="000000"/>
          <w:kern w:val="1"/>
          <w:sz w:val="24"/>
          <w:szCs w:val="24"/>
          <w:lang w:eastAsia="ar-SA"/>
        </w:rPr>
        <w:t xml:space="preserve"> odobrenja o</w:t>
      </w:r>
      <w:r>
        <w:rPr>
          <w:rFonts w:ascii="Times New Roman" w:eastAsia="Arial Unicode MS" w:hAnsi="Times New Roman"/>
          <w:color w:val="000000"/>
          <w:kern w:val="1"/>
          <w:sz w:val="24"/>
          <w:szCs w:val="24"/>
          <w:lang w:eastAsia="ar-SA"/>
        </w:rPr>
        <w:t>d strane projektnog tima Naručioca</w:t>
      </w:r>
      <w:r w:rsidRPr="00A9730B">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eastAsia="ar-SA"/>
        </w:rPr>
        <w:t xml:space="preserve"> liste</w:t>
      </w:r>
      <w:r w:rsidRPr="00A9730B">
        <w:rPr>
          <w:rFonts w:ascii="Times New Roman" w:eastAsia="Arial Unicode MS" w:hAnsi="Times New Roman"/>
          <w:color w:val="000000"/>
          <w:kern w:val="1"/>
          <w:sz w:val="24"/>
          <w:szCs w:val="24"/>
          <w:lang w:eastAsia="ar-SA"/>
        </w:rPr>
        <w:t xml:space="preserve"> utroška vremena (engl. Time Sheet)</w:t>
      </w:r>
      <w:r>
        <w:rPr>
          <w:rFonts w:ascii="Times New Roman" w:eastAsia="Arial Unicode MS" w:hAnsi="Times New Roman"/>
          <w:color w:val="000000"/>
          <w:kern w:val="1"/>
          <w:sz w:val="24"/>
          <w:szCs w:val="24"/>
          <w:lang w:eastAsia="ar-SA"/>
        </w:rPr>
        <w:t xml:space="preserve"> i fakture.</w:t>
      </w:r>
    </w:p>
    <w:p w14:paraId="4E34D940" w14:textId="238C1BD5" w:rsidR="00997004" w:rsidRPr="00997004" w:rsidRDefault="00997004" w:rsidP="00997004">
      <w:pPr>
        <w:suppressAutoHyphens/>
        <w:spacing w:after="120" w:line="240" w:lineRule="auto"/>
        <w:jc w:val="both"/>
        <w:rPr>
          <w:rFonts w:ascii="Times New Roman" w:hAnsi="Times New Roman"/>
          <w:b/>
          <w:color w:val="000000"/>
        </w:rPr>
      </w:pPr>
      <w:r w:rsidRPr="00A9730B">
        <w:rPr>
          <w:rFonts w:ascii="Times New Roman" w:eastAsia="Arial Unicode MS" w:hAnsi="Times New Roman"/>
          <w:color w:val="000000"/>
          <w:kern w:val="1"/>
          <w:sz w:val="24"/>
          <w:szCs w:val="24"/>
          <w:lang w:eastAsia="ar-SA"/>
        </w:rPr>
        <w:t xml:space="preserve">Treća rata nakon </w:t>
      </w:r>
      <w:r w:rsidRPr="00A9730B">
        <w:rPr>
          <w:rFonts w:ascii="Times New Roman" w:hAnsi="Times New Roman"/>
          <w:sz w:val="24"/>
          <w:szCs w:val="24"/>
        </w:rPr>
        <w:t>dostavljanja finalnog izveštaj koji uključuje izveštaje o sprovedenim obukama i mentorskoj podršci i ukoliko postoji potreba ažuriranje i odgovarajuće izmene sadržine analize i preporuka na osnovu iskustva i uvida stečenih tokom držanja obuka i praktične primene predloga iz Vo</w:t>
      </w:r>
      <w:r>
        <w:rPr>
          <w:rFonts w:ascii="Times New Roman" w:hAnsi="Times New Roman"/>
          <w:sz w:val="24"/>
          <w:szCs w:val="24"/>
        </w:rPr>
        <w:t xml:space="preserve">diča, </w:t>
      </w:r>
      <w:r w:rsidRPr="00A9730B">
        <w:rPr>
          <w:rFonts w:ascii="Times New Roman" w:eastAsia="Arial Unicode MS" w:hAnsi="Times New Roman"/>
          <w:color w:val="000000"/>
          <w:kern w:val="1"/>
          <w:sz w:val="24"/>
          <w:szCs w:val="24"/>
          <w:lang w:eastAsia="ar-SA"/>
        </w:rPr>
        <w:t>odobrenja o</w:t>
      </w:r>
      <w:r>
        <w:rPr>
          <w:rFonts w:ascii="Times New Roman" w:eastAsia="Arial Unicode MS" w:hAnsi="Times New Roman"/>
          <w:color w:val="000000"/>
          <w:kern w:val="1"/>
          <w:sz w:val="24"/>
          <w:szCs w:val="24"/>
          <w:lang w:eastAsia="ar-SA"/>
        </w:rPr>
        <w:t>d strane projektnog tima Naručioca</w:t>
      </w:r>
      <w:r w:rsidRPr="00A9730B">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eastAsia="ar-SA"/>
        </w:rPr>
        <w:t xml:space="preserve"> liste</w:t>
      </w:r>
      <w:r w:rsidRPr="00A9730B">
        <w:rPr>
          <w:rFonts w:ascii="Times New Roman" w:eastAsia="Arial Unicode MS" w:hAnsi="Times New Roman"/>
          <w:color w:val="000000"/>
          <w:kern w:val="1"/>
          <w:sz w:val="24"/>
          <w:szCs w:val="24"/>
          <w:lang w:eastAsia="ar-SA"/>
        </w:rPr>
        <w:t xml:space="preserve"> utroška vremena (engl. Time Sheet)</w:t>
      </w:r>
      <w:r>
        <w:rPr>
          <w:rFonts w:ascii="Times New Roman" w:eastAsia="Arial Unicode MS" w:hAnsi="Times New Roman"/>
          <w:color w:val="000000"/>
          <w:kern w:val="1"/>
          <w:sz w:val="24"/>
          <w:szCs w:val="24"/>
          <w:lang w:eastAsia="ar-SA"/>
        </w:rPr>
        <w:t xml:space="preserve"> i fakture.</w:t>
      </w:r>
    </w:p>
    <w:p w14:paraId="5C7F3A79" w14:textId="77777777" w:rsidR="00997004" w:rsidRPr="00A9730B" w:rsidRDefault="00997004" w:rsidP="00997004">
      <w:pPr>
        <w:jc w:val="both"/>
        <w:rPr>
          <w:rFonts w:ascii="Times New Roman" w:hAnsi="Times New Roman"/>
        </w:rPr>
      </w:pPr>
      <w:r w:rsidRPr="00A9730B">
        <w:rPr>
          <w:rFonts w:ascii="Times New Roman" w:hAnsi="Times New Roman"/>
        </w:rPr>
        <w:t>Ugovorena cena je izražena u EUR, a plaćanje se vrši u dinarima, po srednjem kursu NBS na dan fakturisanja, na račun Izvršioca broj: ___</w:t>
      </w:r>
      <w:r>
        <w:rPr>
          <w:rFonts w:ascii="Times New Roman" w:hAnsi="Times New Roman"/>
        </w:rPr>
        <w:t>______________</w:t>
      </w:r>
    </w:p>
    <w:p w14:paraId="17F32613" w14:textId="77777777" w:rsidR="00997004" w:rsidRPr="00A9730B" w:rsidRDefault="00997004" w:rsidP="00997004">
      <w:pPr>
        <w:pStyle w:val="ListParagraph"/>
        <w:ind w:left="0"/>
        <w:jc w:val="both"/>
        <w:rPr>
          <w:rFonts w:ascii="Times New Roman" w:hAnsi="Times New Roman"/>
        </w:rPr>
      </w:pPr>
      <w:r w:rsidRPr="00A9730B">
        <w:rPr>
          <w:rFonts w:ascii="Times New Roman" w:hAnsi="Times New Roman"/>
        </w:rPr>
        <w:t xml:space="preserve">Ugovorne strane saglasno konstatuju da Izvršilac nije/jeste obveznik PDV-a, te da, obzirom da su ugovorenom naknadom obuhvaćeni svi eventualni porezi, Izvršilac nema pravo da naknado uveća cenu za pružene usluge po osnovu ovog ugovora u slučaju da Izvršilac naknadno postane obveznik PDV-a. </w:t>
      </w:r>
    </w:p>
    <w:p w14:paraId="6D2C029E" w14:textId="14E36C47" w:rsidR="00997004" w:rsidRPr="00A9730B" w:rsidRDefault="00997004" w:rsidP="00997004">
      <w:pPr>
        <w:pStyle w:val="ListParagraph"/>
        <w:ind w:left="0"/>
        <w:jc w:val="both"/>
        <w:rPr>
          <w:rFonts w:ascii="Times New Roman" w:hAnsi="Times New Roman"/>
        </w:rPr>
      </w:pPr>
      <w:r w:rsidRPr="00A9730B">
        <w:rPr>
          <w:rFonts w:ascii="Times New Roman" w:hAnsi="Times New Roman"/>
        </w:rPr>
        <w:t xml:space="preserve">Ugovorenom naknadom iz stava 1. ovog člana obuhvaćena je nagrada za rad Izvršilac i troškovi koje Izvršilac može imati u vezi sa izvršenjem posla, svi porezi, kao i naknada za prenos prava intelektualne </w:t>
      </w:r>
      <w:r w:rsidRPr="00A9730B">
        <w:rPr>
          <w:rFonts w:ascii="Times New Roman" w:hAnsi="Times New Roman"/>
        </w:rPr>
        <w:lastRenderedPageBreak/>
        <w:t>svojine koja bi mogla nastati izvršenjem posla po ovom ugovoru, te Izvršilac nema pravo da zahteva dodatna sredstva po tom osnovu.</w:t>
      </w:r>
    </w:p>
    <w:p w14:paraId="4C6D6248" w14:textId="77777777" w:rsidR="00997004" w:rsidRDefault="00997004" w:rsidP="00997004">
      <w:pPr>
        <w:pStyle w:val="BodyA"/>
        <w:jc w:val="center"/>
        <w:rPr>
          <w:rFonts w:ascii="Times New Roman" w:eastAsia="Times New Roman" w:hAnsi="Times New Roman" w:cs="Times New Roman"/>
          <w:b/>
          <w:bCs/>
          <w:lang w:val="sr-Latn-RS"/>
        </w:rPr>
      </w:pPr>
      <w:r w:rsidRPr="00A9730B">
        <w:rPr>
          <w:rFonts w:ascii="Times New Roman" w:eastAsia="Times New Roman" w:hAnsi="Times New Roman" w:cs="Times New Roman"/>
          <w:b/>
          <w:bCs/>
          <w:lang w:val="sr-Latn-RS"/>
        </w:rPr>
        <w:t>TRAJANJE UGOVORA</w:t>
      </w:r>
    </w:p>
    <w:p w14:paraId="1B6039CD" w14:textId="77777777" w:rsidR="00997004" w:rsidRPr="00A9730B" w:rsidRDefault="00997004" w:rsidP="00997004">
      <w:pPr>
        <w:pStyle w:val="BodyA"/>
        <w:jc w:val="center"/>
        <w:rPr>
          <w:rFonts w:ascii="Times New Roman" w:eastAsia="Times New Roman" w:hAnsi="Times New Roman" w:cs="Times New Roman"/>
          <w:b/>
          <w:bCs/>
          <w:lang w:val="sr-Latn-RS"/>
        </w:rPr>
      </w:pPr>
    </w:p>
    <w:p w14:paraId="5596388D" w14:textId="77777777" w:rsidR="00997004" w:rsidRPr="00A9730B" w:rsidRDefault="00997004" w:rsidP="00997004">
      <w:pPr>
        <w:pStyle w:val="BodyA"/>
        <w:jc w:val="center"/>
        <w:rPr>
          <w:rFonts w:ascii="Times New Roman" w:hAnsi="Times New Roman" w:cs="Times New Roman"/>
          <w:b/>
          <w:bCs/>
          <w:lang w:val="sr-Latn-RS"/>
        </w:rPr>
      </w:pPr>
      <w:r>
        <w:rPr>
          <w:rFonts w:ascii="Times New Roman" w:hAnsi="Times New Roman" w:cs="Times New Roman"/>
          <w:b/>
          <w:bCs/>
          <w:lang w:val="sr-Latn-RS"/>
        </w:rPr>
        <w:t>Član 5</w:t>
      </w:r>
      <w:r w:rsidRPr="00A9730B">
        <w:rPr>
          <w:rFonts w:ascii="Times New Roman" w:hAnsi="Times New Roman" w:cs="Times New Roman"/>
          <w:b/>
          <w:bCs/>
          <w:lang w:val="sr-Latn-RS"/>
        </w:rPr>
        <w:t>.</w:t>
      </w:r>
    </w:p>
    <w:p w14:paraId="7F045335" w14:textId="77777777" w:rsidR="00997004" w:rsidRPr="00A9730B" w:rsidRDefault="00997004" w:rsidP="00997004">
      <w:pPr>
        <w:pStyle w:val="BodyA"/>
        <w:rPr>
          <w:rFonts w:ascii="Times New Roman" w:eastAsia="Times New Roman" w:hAnsi="Times New Roman" w:cs="Times New Roman"/>
          <w:b/>
          <w:bCs/>
          <w:lang w:val="sr-Latn-RS"/>
        </w:rPr>
      </w:pPr>
    </w:p>
    <w:p w14:paraId="63F91E39" w14:textId="77777777" w:rsidR="00997004" w:rsidRPr="00A9730B" w:rsidRDefault="00997004" w:rsidP="00997004">
      <w:pPr>
        <w:pStyle w:val="BodyA"/>
        <w:jc w:val="both"/>
        <w:rPr>
          <w:rFonts w:ascii="Times New Roman" w:eastAsia="Times New Roman" w:hAnsi="Times New Roman" w:cs="Times New Roman"/>
          <w:lang w:val="sr-Latn-RS"/>
        </w:rPr>
      </w:pPr>
      <w:r w:rsidRPr="00A9730B">
        <w:rPr>
          <w:rFonts w:ascii="Times New Roman" w:eastAsia="Times New Roman" w:hAnsi="Times New Roman" w:cs="Times New Roman"/>
          <w:lang w:val="sr-Latn-RS"/>
        </w:rPr>
        <w:t xml:space="preserve">Ovaj ugovor se zaključuje na određeno vreme, do realizacije ugovornih obaveza. </w:t>
      </w:r>
    </w:p>
    <w:p w14:paraId="67096837" w14:textId="77777777" w:rsidR="00997004" w:rsidRPr="00A9730B" w:rsidRDefault="00997004" w:rsidP="00997004">
      <w:pPr>
        <w:pStyle w:val="BodyA"/>
        <w:jc w:val="both"/>
        <w:rPr>
          <w:rFonts w:ascii="Times New Roman" w:eastAsia="Times New Roman" w:hAnsi="Times New Roman" w:cs="Times New Roman"/>
          <w:lang w:val="sr-Latn-RS"/>
        </w:rPr>
      </w:pPr>
    </w:p>
    <w:p w14:paraId="6EEFFB51" w14:textId="77777777" w:rsidR="00997004" w:rsidRPr="00A9730B" w:rsidRDefault="00997004" w:rsidP="00997004">
      <w:pPr>
        <w:pStyle w:val="BodyA"/>
        <w:jc w:val="both"/>
        <w:rPr>
          <w:rFonts w:ascii="Times New Roman" w:hAnsi="Times New Roman" w:cs="Times New Roman"/>
          <w:lang w:val="sr-Latn-RS"/>
        </w:rPr>
      </w:pPr>
      <w:r w:rsidRPr="00A9730B">
        <w:rPr>
          <w:rFonts w:ascii="Times New Roman" w:hAnsi="Times New Roman" w:cs="Times New Roman"/>
          <w:lang w:val="sr-Latn-RS"/>
        </w:rPr>
        <w:t>Ugovorne strane se obavezuju da sve izmene i dopune ovog ugovora sačine u pisanoj formi.</w:t>
      </w:r>
    </w:p>
    <w:p w14:paraId="07893D81" w14:textId="77777777" w:rsidR="00997004" w:rsidRPr="00A9730B" w:rsidRDefault="00997004" w:rsidP="00997004">
      <w:pPr>
        <w:pStyle w:val="BodyA"/>
        <w:jc w:val="both"/>
        <w:rPr>
          <w:rFonts w:ascii="Times New Roman" w:hAnsi="Times New Roman" w:cs="Times New Roman"/>
          <w:lang w:val="sr-Latn-RS"/>
        </w:rPr>
      </w:pPr>
    </w:p>
    <w:p w14:paraId="370920B5" w14:textId="77777777" w:rsidR="00997004" w:rsidRDefault="00997004" w:rsidP="00997004">
      <w:pPr>
        <w:pStyle w:val="BodyA"/>
        <w:jc w:val="center"/>
        <w:rPr>
          <w:rFonts w:ascii="Times New Roman" w:hAnsi="Times New Roman" w:cs="Times New Roman"/>
          <w:b/>
          <w:bCs/>
          <w:lang w:val="sr-Latn-RS"/>
        </w:rPr>
      </w:pPr>
      <w:r w:rsidRPr="00A9730B">
        <w:rPr>
          <w:rFonts w:ascii="Times New Roman" w:hAnsi="Times New Roman" w:cs="Times New Roman"/>
          <w:b/>
          <w:bCs/>
          <w:lang w:val="sr-Latn-RS"/>
        </w:rPr>
        <w:t>POVERLJIVOST PODATAKA</w:t>
      </w:r>
    </w:p>
    <w:p w14:paraId="743884FC" w14:textId="77777777" w:rsidR="00997004" w:rsidRPr="00A9730B" w:rsidRDefault="00997004" w:rsidP="00997004">
      <w:pPr>
        <w:pStyle w:val="BodyA"/>
        <w:jc w:val="center"/>
        <w:rPr>
          <w:rFonts w:ascii="Times New Roman" w:hAnsi="Times New Roman" w:cs="Times New Roman"/>
          <w:b/>
          <w:bCs/>
          <w:lang w:val="sr-Latn-RS"/>
        </w:rPr>
      </w:pPr>
    </w:p>
    <w:p w14:paraId="3752B175" w14:textId="77777777" w:rsidR="00997004" w:rsidRPr="00A9730B" w:rsidRDefault="00997004" w:rsidP="00997004">
      <w:pPr>
        <w:pStyle w:val="BodyA"/>
        <w:jc w:val="center"/>
        <w:rPr>
          <w:rFonts w:ascii="Times New Roman" w:hAnsi="Times New Roman" w:cs="Times New Roman"/>
          <w:b/>
          <w:bCs/>
          <w:lang w:val="sr-Latn-RS"/>
        </w:rPr>
      </w:pPr>
      <w:r w:rsidRPr="00A9730B">
        <w:rPr>
          <w:rFonts w:ascii="Times New Roman" w:hAnsi="Times New Roman" w:cs="Times New Roman"/>
          <w:b/>
          <w:bCs/>
          <w:lang w:val="sr-Latn-RS"/>
        </w:rPr>
        <w:t>Član 4.</w:t>
      </w:r>
    </w:p>
    <w:p w14:paraId="7A6E9D5B" w14:textId="77777777" w:rsidR="00997004" w:rsidRPr="00A9730B" w:rsidRDefault="00997004" w:rsidP="00997004">
      <w:pPr>
        <w:pStyle w:val="BodyA"/>
        <w:jc w:val="center"/>
        <w:rPr>
          <w:rFonts w:ascii="Times New Roman" w:hAnsi="Times New Roman" w:cs="Times New Roman"/>
          <w:b/>
          <w:bCs/>
          <w:lang w:val="sr-Latn-RS"/>
        </w:rPr>
      </w:pPr>
    </w:p>
    <w:p w14:paraId="0097B3AF" w14:textId="77777777" w:rsidR="00997004" w:rsidRPr="00A9730B" w:rsidRDefault="00997004" w:rsidP="00997004">
      <w:pPr>
        <w:jc w:val="both"/>
        <w:rPr>
          <w:rFonts w:ascii="Times New Roman" w:hAnsi="Times New Roman"/>
        </w:rPr>
      </w:pPr>
      <w:r w:rsidRPr="00A9730B">
        <w:rPr>
          <w:rFonts w:ascii="Times New Roman" w:hAnsi="Times New Roman"/>
        </w:rPr>
        <w:t>Sve informacije koje Izvršilac u toku trajanja ovog ugovora ili u vezi sa njegovim izvršenjem dobije od Naručioca, javnih institucija, lokalnih samouprava, privrede, drugih konsultanata, smatraće se poverljivim i Izvršilac je dužan da ih čuva kao poslovnu tajnu, za vreme važenja Ugovora kao i nakon prestanka važenja Ugovora, bez vremenskog ograničenja.</w:t>
      </w:r>
    </w:p>
    <w:p w14:paraId="56D4EB5B" w14:textId="77777777" w:rsidR="00997004" w:rsidRPr="00A9730B" w:rsidRDefault="00997004" w:rsidP="00997004">
      <w:pPr>
        <w:pStyle w:val="BodyText"/>
        <w:jc w:val="both"/>
        <w:rPr>
          <w:rFonts w:ascii="Times New Roman" w:hAnsi="Times New Roman"/>
          <w:lang w:val="sr-Latn-RS" w:eastAsia="ar-SA"/>
        </w:rPr>
      </w:pPr>
      <w:r w:rsidRPr="00A9730B">
        <w:rPr>
          <w:rFonts w:ascii="Times New Roman" w:hAnsi="Times New Roman"/>
          <w:lang w:val="sr-Latn-RS" w:eastAsia="ar-SA"/>
        </w:rPr>
        <w:t xml:space="preserve">Poverljiva informacija je informacija pružena ili razmenjena u bilo kojem obliku, uključujući i informacije pružene ili razmenjene u obliku dokumenata, razgovora, elektronskom obliku, informacije koje su sadržane u fizičkim delovima, modelima, metodologiji, softveru, ili materijalnim uzorcima, koje se na bilo koji način odnose na Predmet ugovora, uključujući informacije koje se odnose na Projekat, ali ne ograničavajući se na njih, a koje su Izvršiocu izložene od strane Naručioca ili drugih lica navedenih u stavu 1. ovog člana. </w:t>
      </w:r>
    </w:p>
    <w:p w14:paraId="4155F766" w14:textId="77777777" w:rsidR="00997004" w:rsidRPr="00A9730B" w:rsidRDefault="00997004" w:rsidP="00997004">
      <w:pPr>
        <w:pStyle w:val="BodyText"/>
        <w:jc w:val="both"/>
        <w:rPr>
          <w:rFonts w:ascii="Times New Roman" w:hAnsi="Times New Roman"/>
          <w:lang w:val="sr-Latn-RS" w:eastAsia="ar-SA"/>
        </w:rPr>
      </w:pPr>
    </w:p>
    <w:p w14:paraId="1A00D43B" w14:textId="77777777" w:rsidR="00997004" w:rsidRPr="00A9730B" w:rsidRDefault="00997004" w:rsidP="00997004">
      <w:pPr>
        <w:pStyle w:val="BodyText"/>
        <w:jc w:val="both"/>
        <w:rPr>
          <w:rFonts w:ascii="Times New Roman" w:hAnsi="Times New Roman"/>
          <w:lang w:val="sr-Latn-RS" w:eastAsia="ar-SA"/>
        </w:rPr>
      </w:pPr>
      <w:r w:rsidRPr="00A9730B">
        <w:rPr>
          <w:rFonts w:ascii="Times New Roman" w:hAnsi="Times New Roman"/>
          <w:lang w:val="sr-Latn-RS" w:eastAsia="ar-SA"/>
        </w:rPr>
        <w:t>Informacije koje su u trenutku sticanja od strane Izvršioca dostupne u javnim knjigama i javnim registrima neće se smatrati poverljivim.</w:t>
      </w:r>
    </w:p>
    <w:p w14:paraId="5FE9515E" w14:textId="49DEBA37" w:rsidR="00997004" w:rsidRPr="00997004" w:rsidRDefault="00997004" w:rsidP="00997004">
      <w:pPr>
        <w:jc w:val="both"/>
        <w:rPr>
          <w:rFonts w:ascii="Times New Roman" w:hAnsi="Times New Roman"/>
        </w:rPr>
      </w:pPr>
      <w:r w:rsidRPr="00A9730B">
        <w:rPr>
          <w:rFonts w:ascii="Times New Roman" w:hAnsi="Times New Roman"/>
        </w:rPr>
        <w:t>Za vreme važenja Ugovora i nakon toga, Izvršilac neće ni jednu poverljivu informaciju ili njen deo dostaviti, predati ili učiniti dostupnom javnosti ili bilo kom trećem licu, izuzev po zahtevu nadležnog suda, bez prethodne saglasnosti Naručioca. U suprotnom, Izvršilac je u obavezi da Naručiocu naknadi svaku štetu, uključujući i izgubljenu dobit, koju bi Naručilac usled toga mogao pretrpeti.</w:t>
      </w:r>
    </w:p>
    <w:p w14:paraId="7BD70EEA" w14:textId="77777777" w:rsidR="00997004" w:rsidRDefault="00997004" w:rsidP="00997004">
      <w:pPr>
        <w:pStyle w:val="BodyA"/>
        <w:jc w:val="center"/>
        <w:rPr>
          <w:rFonts w:ascii="Times New Roman" w:hAnsi="Times New Roman" w:cs="Times New Roman"/>
          <w:b/>
          <w:bCs/>
          <w:lang w:val="sr-Latn-RS"/>
        </w:rPr>
      </w:pPr>
      <w:r w:rsidRPr="00A9730B">
        <w:rPr>
          <w:rFonts w:ascii="Times New Roman" w:hAnsi="Times New Roman" w:cs="Times New Roman"/>
          <w:b/>
          <w:bCs/>
          <w:lang w:val="sr-Latn-RS"/>
        </w:rPr>
        <w:t>PRAVA INTELEKTUALNE SVOJINE</w:t>
      </w:r>
    </w:p>
    <w:p w14:paraId="0464130F" w14:textId="77777777" w:rsidR="00997004" w:rsidRPr="00A9730B" w:rsidRDefault="00997004" w:rsidP="00997004">
      <w:pPr>
        <w:pStyle w:val="BodyA"/>
        <w:jc w:val="center"/>
        <w:rPr>
          <w:rFonts w:ascii="Times New Roman" w:hAnsi="Times New Roman" w:cs="Times New Roman"/>
          <w:b/>
          <w:bCs/>
          <w:lang w:val="sr-Latn-RS"/>
        </w:rPr>
      </w:pPr>
    </w:p>
    <w:p w14:paraId="0E3BD73B" w14:textId="77777777" w:rsidR="00997004" w:rsidRPr="00A9730B" w:rsidRDefault="00997004" w:rsidP="00997004">
      <w:pPr>
        <w:pStyle w:val="BodyA"/>
        <w:jc w:val="center"/>
        <w:rPr>
          <w:rFonts w:ascii="Times New Roman" w:eastAsia="Times New Roman" w:hAnsi="Times New Roman" w:cs="Times New Roman"/>
          <w:b/>
          <w:lang w:val="sr-Latn-RS"/>
        </w:rPr>
      </w:pPr>
      <w:r>
        <w:rPr>
          <w:rFonts w:ascii="Times New Roman" w:eastAsia="Times New Roman" w:hAnsi="Times New Roman" w:cs="Times New Roman"/>
          <w:b/>
          <w:lang w:val="sr-Latn-RS"/>
        </w:rPr>
        <w:t>Član 7</w:t>
      </w:r>
      <w:r w:rsidRPr="00A9730B">
        <w:rPr>
          <w:rFonts w:ascii="Times New Roman" w:eastAsia="Times New Roman" w:hAnsi="Times New Roman" w:cs="Times New Roman"/>
          <w:b/>
          <w:lang w:val="sr-Latn-RS"/>
        </w:rPr>
        <w:t>.</w:t>
      </w:r>
    </w:p>
    <w:p w14:paraId="28BCAF6D" w14:textId="77777777" w:rsidR="00997004" w:rsidRPr="00A9730B" w:rsidRDefault="00997004" w:rsidP="00997004">
      <w:pPr>
        <w:pStyle w:val="BodyA"/>
        <w:jc w:val="center"/>
        <w:rPr>
          <w:rFonts w:ascii="Times New Roman" w:eastAsia="Times New Roman" w:hAnsi="Times New Roman" w:cs="Times New Roman"/>
          <w:b/>
          <w:lang w:val="sr-Latn-RS"/>
        </w:rPr>
      </w:pPr>
    </w:p>
    <w:p w14:paraId="69A2BCE4" w14:textId="77777777" w:rsidR="00997004" w:rsidRPr="00A9730B" w:rsidRDefault="00997004" w:rsidP="00997004">
      <w:pPr>
        <w:jc w:val="both"/>
        <w:rPr>
          <w:rFonts w:ascii="Times New Roman" w:hAnsi="Times New Roman"/>
        </w:rPr>
      </w:pPr>
      <w:r w:rsidRPr="00A9730B">
        <w:rPr>
          <w:rFonts w:ascii="Times New Roman" w:hAnsi="Times New Roman"/>
        </w:rPr>
        <w:t>Ugovorne strane su saglasne da danom izrade i predaje Naručiocu bilo kakvog autorskog dela ili drugog prava intelektualne svojine Izvršioca nastalih kao rezultat pružanja usluga po ovom Ugovoru, Naručilac stiče isključiva imovinska prava na predmetnom autorskom delu, kao i pravo na objavljivanje dela, njegovu izmenu i puštanje u promet primeraka istog.</w:t>
      </w:r>
    </w:p>
    <w:p w14:paraId="23355DEE" w14:textId="77777777" w:rsidR="00997004" w:rsidRPr="00A9730B" w:rsidRDefault="00997004" w:rsidP="00997004">
      <w:pPr>
        <w:jc w:val="both"/>
        <w:rPr>
          <w:rFonts w:ascii="Times New Roman" w:hAnsi="Times New Roman"/>
        </w:rPr>
      </w:pPr>
      <w:r w:rsidRPr="00A9730B">
        <w:rPr>
          <w:rFonts w:ascii="Times New Roman" w:hAnsi="Times New Roman"/>
        </w:rPr>
        <w:t>Naručilac je ovlašćen da iskorišćava ustupljena autorska prava bez vremenskih i prostornih  ograničenja.</w:t>
      </w:r>
    </w:p>
    <w:p w14:paraId="51614AE7" w14:textId="77777777" w:rsidR="00997004" w:rsidRPr="00A9730B" w:rsidRDefault="00997004" w:rsidP="00997004">
      <w:pPr>
        <w:jc w:val="both"/>
        <w:rPr>
          <w:rFonts w:ascii="Times New Roman" w:hAnsi="Times New Roman"/>
        </w:rPr>
      </w:pPr>
      <w:r w:rsidRPr="00A9730B">
        <w:rPr>
          <w:rFonts w:ascii="Times New Roman" w:hAnsi="Times New Roman"/>
        </w:rPr>
        <w:t>U slučaju bilo kakvih zahteva trećih lica upućenih prema Naručiocu posla, a u vezi sa autorskim ili drugim srodnim pravima na sadržajima koje Izvršilac izradi po ovom ugovoru, Izvršilac a  je dužan izmiriti sve takve zahteve trećih lica. U slučaju da zbog ovakvih zahteva trećih lica Naručilac posla pretrpi bilo kakvu štetu, ili plati bilo kakvu naknadu bilo kojem trećem licu, Izvršilac je dužan naknaditi Naručiocu posla iznos takve štete ili plaćenih naknada do njihovog punog iznosa.</w:t>
      </w:r>
    </w:p>
    <w:p w14:paraId="1C8358C9" w14:textId="77777777" w:rsidR="00997004" w:rsidRPr="00A9730B" w:rsidRDefault="00997004" w:rsidP="00997004">
      <w:pPr>
        <w:pStyle w:val="BodyA"/>
        <w:jc w:val="both"/>
        <w:rPr>
          <w:rFonts w:ascii="Times New Roman" w:eastAsia="Times New Roman" w:hAnsi="Times New Roman" w:cs="Times New Roman"/>
          <w:b/>
          <w:lang w:val="sr-Latn-RS"/>
        </w:rPr>
      </w:pPr>
      <w:r w:rsidRPr="00A9730B">
        <w:rPr>
          <w:rFonts w:ascii="Times New Roman" w:hAnsi="Times New Roman" w:cs="Times New Roman"/>
          <w:lang w:val="sr-Latn-RS"/>
        </w:rPr>
        <w:lastRenderedPageBreak/>
        <w:t>Izvršilac  je saglasan da sarađuje sa Naručiocem  za sve vreme, kao i po okončanju ovog Ugovora, na zaštiti prava intelektualne svojine koja su preneta na  Naručioca u postupku realizacije ovog Ugovora, te se obavezuje da mu obezbedi svu potrebnu dokumentaciju, podršku i druge potrebne usluge u eventualnim postupcima zaštite tih prava.</w:t>
      </w:r>
    </w:p>
    <w:p w14:paraId="75F1DAD4" w14:textId="77777777" w:rsidR="00997004" w:rsidRPr="00A9730B" w:rsidRDefault="00997004" w:rsidP="00997004">
      <w:pPr>
        <w:pStyle w:val="BodyA"/>
        <w:jc w:val="center"/>
        <w:rPr>
          <w:rFonts w:ascii="Times New Roman" w:eastAsia="Times New Roman" w:hAnsi="Times New Roman" w:cs="Times New Roman"/>
          <w:lang w:val="sr-Latn-RS"/>
        </w:rPr>
      </w:pPr>
    </w:p>
    <w:p w14:paraId="5A64DF9D" w14:textId="77777777" w:rsidR="00997004" w:rsidRDefault="00997004" w:rsidP="00997004">
      <w:pPr>
        <w:pStyle w:val="BodyA"/>
        <w:jc w:val="center"/>
        <w:rPr>
          <w:rFonts w:ascii="Times New Roman" w:eastAsia="Times New Roman" w:hAnsi="Times New Roman" w:cs="Times New Roman"/>
          <w:b/>
          <w:lang w:val="sr-Latn-RS"/>
        </w:rPr>
      </w:pPr>
      <w:r w:rsidRPr="00A9730B">
        <w:rPr>
          <w:rFonts w:ascii="Times New Roman" w:eastAsia="Times New Roman" w:hAnsi="Times New Roman" w:cs="Times New Roman"/>
          <w:b/>
          <w:lang w:val="sr-Latn-RS"/>
        </w:rPr>
        <w:t>RASKID UGOVORA</w:t>
      </w:r>
    </w:p>
    <w:p w14:paraId="6AE379C0" w14:textId="77777777" w:rsidR="00997004" w:rsidRPr="00A9730B" w:rsidRDefault="00997004" w:rsidP="00997004">
      <w:pPr>
        <w:pStyle w:val="BodyA"/>
        <w:jc w:val="center"/>
        <w:rPr>
          <w:rFonts w:ascii="Times New Roman" w:eastAsia="Times New Roman" w:hAnsi="Times New Roman" w:cs="Times New Roman"/>
          <w:b/>
          <w:lang w:val="sr-Latn-RS"/>
        </w:rPr>
      </w:pPr>
    </w:p>
    <w:p w14:paraId="33C2B449" w14:textId="77777777" w:rsidR="00997004" w:rsidRPr="00A9730B" w:rsidRDefault="00997004" w:rsidP="00997004">
      <w:pPr>
        <w:pStyle w:val="BodyA"/>
        <w:jc w:val="center"/>
        <w:rPr>
          <w:rFonts w:ascii="Times New Roman" w:eastAsia="Times New Roman" w:hAnsi="Times New Roman" w:cs="Times New Roman"/>
          <w:b/>
          <w:lang w:val="sr-Latn-RS"/>
        </w:rPr>
      </w:pPr>
      <w:r>
        <w:rPr>
          <w:rFonts w:ascii="Times New Roman" w:eastAsia="Times New Roman" w:hAnsi="Times New Roman" w:cs="Times New Roman"/>
          <w:b/>
          <w:lang w:val="sr-Latn-RS"/>
        </w:rPr>
        <w:t>Član 8</w:t>
      </w:r>
      <w:r w:rsidRPr="00A9730B">
        <w:rPr>
          <w:rFonts w:ascii="Times New Roman" w:eastAsia="Times New Roman" w:hAnsi="Times New Roman" w:cs="Times New Roman"/>
          <w:b/>
          <w:lang w:val="sr-Latn-RS"/>
        </w:rPr>
        <w:t>.</w:t>
      </w:r>
    </w:p>
    <w:p w14:paraId="4F8B1FF9" w14:textId="77777777" w:rsidR="00997004" w:rsidRPr="00A9730B" w:rsidRDefault="00997004" w:rsidP="00997004">
      <w:pPr>
        <w:pStyle w:val="BodyA"/>
        <w:jc w:val="center"/>
        <w:rPr>
          <w:rFonts w:ascii="Times New Roman" w:eastAsia="Times New Roman" w:hAnsi="Times New Roman" w:cs="Times New Roman"/>
          <w:b/>
          <w:lang w:val="sr-Latn-RS"/>
        </w:rPr>
      </w:pPr>
    </w:p>
    <w:p w14:paraId="275669ED" w14:textId="77777777" w:rsidR="00997004" w:rsidRPr="00A9730B" w:rsidRDefault="00997004" w:rsidP="00997004">
      <w:pPr>
        <w:pStyle w:val="BodyA"/>
        <w:jc w:val="both"/>
        <w:rPr>
          <w:rFonts w:ascii="Times New Roman" w:eastAsia="Times New Roman" w:hAnsi="Times New Roman" w:cs="Times New Roman"/>
          <w:lang w:val="sr-Latn-RS"/>
        </w:rPr>
      </w:pPr>
      <w:r w:rsidRPr="00A9730B">
        <w:rPr>
          <w:rFonts w:ascii="Times New Roman" w:eastAsia="Times New Roman" w:hAnsi="Times New Roman" w:cs="Times New Roman"/>
          <w:lang w:val="sr-Latn-RS"/>
        </w:rPr>
        <w:t>Ovaj ugovor se može raskinuti sporazumno, uz poštovanje otkaznog roka od 15 dana. Otkazni rok teče od dana potpisivanja pisanog sporazuma o raskidu ugovora od obe ugovorne strane.</w:t>
      </w:r>
    </w:p>
    <w:p w14:paraId="392A741A" w14:textId="77777777" w:rsidR="00997004" w:rsidRPr="00A9730B" w:rsidRDefault="00997004" w:rsidP="00997004">
      <w:pPr>
        <w:pStyle w:val="BodyA"/>
        <w:jc w:val="both"/>
        <w:rPr>
          <w:rFonts w:ascii="Times New Roman" w:eastAsia="Times New Roman" w:hAnsi="Times New Roman" w:cs="Times New Roman"/>
          <w:lang w:val="sr-Latn-RS"/>
        </w:rPr>
      </w:pPr>
    </w:p>
    <w:p w14:paraId="2CB4DC78" w14:textId="77777777" w:rsidR="00997004" w:rsidRPr="00A9730B" w:rsidRDefault="00997004" w:rsidP="00997004">
      <w:pPr>
        <w:pStyle w:val="BodyA"/>
        <w:jc w:val="both"/>
        <w:rPr>
          <w:rFonts w:ascii="Times New Roman" w:eastAsia="Times New Roman" w:hAnsi="Times New Roman" w:cs="Times New Roman"/>
          <w:lang w:val="sr-Latn-RS"/>
        </w:rPr>
      </w:pPr>
      <w:r w:rsidRPr="00A9730B">
        <w:rPr>
          <w:rFonts w:ascii="Times New Roman" w:eastAsia="Times New Roman" w:hAnsi="Times New Roman" w:cs="Times New Roman"/>
          <w:lang w:val="sr-Latn-RS"/>
        </w:rPr>
        <w:t>U slučaju neosnovanog odustanka ili neispunjenja</w:t>
      </w:r>
      <w:r>
        <w:rPr>
          <w:rFonts w:ascii="Times New Roman" w:eastAsia="Times New Roman" w:hAnsi="Times New Roman" w:cs="Times New Roman"/>
          <w:lang w:val="sr-Latn-RS"/>
        </w:rPr>
        <w:t xml:space="preserve"> ili neurednog ispunjenja</w:t>
      </w:r>
      <w:r w:rsidRPr="00A9730B">
        <w:rPr>
          <w:rFonts w:ascii="Times New Roman" w:eastAsia="Times New Roman" w:hAnsi="Times New Roman" w:cs="Times New Roman"/>
          <w:lang w:val="sr-Latn-RS"/>
        </w:rPr>
        <w:t xml:space="preserve"> ugovora od jedne ugovorne strane, druga ugovorna strana ima pravo na raskid ovog ugovora</w:t>
      </w:r>
      <w:r>
        <w:rPr>
          <w:rFonts w:ascii="Times New Roman" w:eastAsia="Times New Roman" w:hAnsi="Times New Roman" w:cs="Times New Roman"/>
          <w:lang w:val="sr-Latn-RS"/>
        </w:rPr>
        <w:t xml:space="preserve"> </w:t>
      </w:r>
      <w:r w:rsidRPr="00A9730B">
        <w:rPr>
          <w:rFonts w:ascii="Times New Roman" w:eastAsia="Times New Roman" w:hAnsi="Times New Roman" w:cs="Times New Roman"/>
          <w:lang w:val="sr-Latn-RS"/>
        </w:rPr>
        <w:t>i naknadu štete.</w:t>
      </w:r>
    </w:p>
    <w:p w14:paraId="317AA4F6" w14:textId="77777777" w:rsidR="00997004" w:rsidRPr="00A9730B" w:rsidRDefault="00997004" w:rsidP="00997004">
      <w:pPr>
        <w:pStyle w:val="BodyA"/>
        <w:jc w:val="both"/>
        <w:rPr>
          <w:rFonts w:ascii="Times New Roman" w:eastAsia="Times New Roman" w:hAnsi="Times New Roman" w:cs="Times New Roman"/>
          <w:lang w:val="sr-Latn-RS"/>
        </w:rPr>
      </w:pPr>
    </w:p>
    <w:p w14:paraId="49174224" w14:textId="77777777" w:rsidR="00997004" w:rsidRPr="00A9730B" w:rsidRDefault="00997004" w:rsidP="00997004">
      <w:pPr>
        <w:pStyle w:val="BodyA"/>
        <w:jc w:val="both"/>
        <w:rPr>
          <w:rFonts w:ascii="Times New Roman" w:eastAsia="Times New Roman" w:hAnsi="Times New Roman" w:cs="Times New Roman"/>
          <w:lang w:val="sr-Latn-RS"/>
        </w:rPr>
      </w:pPr>
      <w:r w:rsidRPr="00A9730B">
        <w:rPr>
          <w:rFonts w:ascii="Times New Roman" w:eastAsia="Times New Roman" w:hAnsi="Times New Roman" w:cs="Times New Roman"/>
          <w:lang w:val="sr-Latn-RS"/>
        </w:rPr>
        <w:t xml:space="preserve">Svaka od ugovornih strana ima pravo na jednostrani raskid ovog ugovora, pod uslovom da druga strana i po proteku roka od 8 dana od dana prijema pisane opomene da ne ispunjava obaveze iz ovog ugovora, </w:t>
      </w:r>
      <w:r>
        <w:rPr>
          <w:rFonts w:ascii="Times New Roman" w:eastAsia="Times New Roman" w:hAnsi="Times New Roman" w:cs="Times New Roman"/>
          <w:lang w:val="sr-Latn-RS"/>
        </w:rPr>
        <w:t xml:space="preserve">odnosno </w:t>
      </w:r>
      <w:r w:rsidRPr="00A9730B">
        <w:rPr>
          <w:rFonts w:ascii="Times New Roman" w:eastAsia="Times New Roman" w:hAnsi="Times New Roman" w:cs="Times New Roman"/>
          <w:lang w:val="sr-Latn-RS"/>
        </w:rPr>
        <w:t>ne postupi po primedbama iz iste opomene.</w:t>
      </w:r>
      <w:r>
        <w:rPr>
          <w:rFonts w:ascii="Times New Roman" w:eastAsia="Times New Roman" w:hAnsi="Times New Roman" w:cs="Times New Roman"/>
          <w:lang w:val="sr-Latn-RS"/>
        </w:rPr>
        <w:t xml:space="preserve"> </w:t>
      </w:r>
    </w:p>
    <w:p w14:paraId="1C513194" w14:textId="77777777" w:rsidR="00997004" w:rsidRPr="00A9730B" w:rsidRDefault="00997004" w:rsidP="00997004">
      <w:pPr>
        <w:pStyle w:val="BodyA"/>
        <w:jc w:val="both"/>
        <w:rPr>
          <w:rFonts w:ascii="Times New Roman" w:eastAsia="Times New Roman" w:hAnsi="Times New Roman" w:cs="Times New Roman"/>
          <w:lang w:val="sr-Latn-RS"/>
        </w:rPr>
      </w:pPr>
    </w:p>
    <w:p w14:paraId="71E7ADB7" w14:textId="77777777" w:rsidR="00997004" w:rsidRPr="00A9730B" w:rsidRDefault="00997004" w:rsidP="00997004">
      <w:pPr>
        <w:pStyle w:val="BodyA"/>
        <w:jc w:val="both"/>
        <w:rPr>
          <w:rFonts w:ascii="Times New Roman" w:eastAsia="Times New Roman" w:hAnsi="Times New Roman" w:cs="Times New Roman"/>
          <w:lang w:val="sr-Latn-RS"/>
        </w:rPr>
      </w:pPr>
      <w:r w:rsidRPr="00A9730B">
        <w:rPr>
          <w:rFonts w:ascii="Times New Roman" w:eastAsia="Times New Roman" w:hAnsi="Times New Roman" w:cs="Times New Roman"/>
          <w:lang w:val="sr-Latn-RS"/>
        </w:rPr>
        <w:t>U slučaju iz prethodnog stava, ugovorna strana koja je dostavila opomenu, pisanim putem obaveštava drugu ugovornu stranu da su se stekli uslovi za raskid ovog ugovora, usled čega smatra ovaj ugovor raskinutim.</w:t>
      </w:r>
      <w:r>
        <w:rPr>
          <w:rFonts w:ascii="Times New Roman" w:eastAsia="Times New Roman" w:hAnsi="Times New Roman" w:cs="Times New Roman"/>
          <w:lang w:val="sr-Latn-RS"/>
        </w:rPr>
        <w:t xml:space="preserve"> </w:t>
      </w:r>
    </w:p>
    <w:p w14:paraId="60003319" w14:textId="77777777" w:rsidR="00997004" w:rsidRPr="00A9730B" w:rsidRDefault="00997004" w:rsidP="00997004">
      <w:pPr>
        <w:pStyle w:val="BodyA"/>
        <w:jc w:val="both"/>
        <w:rPr>
          <w:rFonts w:ascii="Times New Roman" w:eastAsia="Times New Roman" w:hAnsi="Times New Roman" w:cs="Times New Roman"/>
          <w:lang w:val="sr-Latn-RS"/>
        </w:rPr>
      </w:pPr>
    </w:p>
    <w:p w14:paraId="53E36C28" w14:textId="56B9192A" w:rsidR="00997004" w:rsidRPr="00A9730B" w:rsidRDefault="00997004" w:rsidP="00997004">
      <w:pPr>
        <w:pStyle w:val="BodyA"/>
        <w:jc w:val="both"/>
        <w:rPr>
          <w:rFonts w:ascii="Times New Roman" w:eastAsia="Times New Roman" w:hAnsi="Times New Roman" w:cs="Times New Roman"/>
          <w:lang w:val="sr-Latn-RS"/>
        </w:rPr>
      </w:pPr>
      <w:r w:rsidRPr="00A9730B">
        <w:rPr>
          <w:rFonts w:ascii="Times New Roman" w:eastAsia="Times New Roman" w:hAnsi="Times New Roman" w:cs="Times New Roman"/>
          <w:lang w:val="sr-Latn-RS"/>
        </w:rPr>
        <w:t>U slučaju jednostranog raskida ugovora, strana koja je skrivila raskid, dužna je da drugoj ugovornoj strani nadoknadi štetu.</w:t>
      </w:r>
    </w:p>
    <w:p w14:paraId="7DDAC142" w14:textId="77777777" w:rsidR="00997004" w:rsidRPr="00A9730B" w:rsidRDefault="00997004" w:rsidP="00997004">
      <w:pPr>
        <w:pStyle w:val="BodyA"/>
        <w:jc w:val="center"/>
        <w:rPr>
          <w:rFonts w:ascii="Times New Roman" w:hAnsi="Times New Roman" w:cs="Times New Roman"/>
          <w:b/>
          <w:bCs/>
          <w:lang w:val="uz-Cyrl-UZ"/>
        </w:rPr>
      </w:pPr>
    </w:p>
    <w:p w14:paraId="4C3507A0" w14:textId="77777777" w:rsidR="00997004" w:rsidRDefault="00997004" w:rsidP="00997004">
      <w:pPr>
        <w:pStyle w:val="BodyA"/>
        <w:jc w:val="center"/>
        <w:rPr>
          <w:rFonts w:ascii="Times New Roman" w:hAnsi="Times New Roman" w:cs="Times New Roman"/>
          <w:b/>
          <w:bCs/>
          <w:lang w:val="sr-Latn-RS"/>
        </w:rPr>
      </w:pPr>
      <w:r w:rsidRPr="00A9730B">
        <w:rPr>
          <w:rFonts w:ascii="Times New Roman" w:hAnsi="Times New Roman" w:cs="Times New Roman"/>
          <w:b/>
          <w:bCs/>
        </w:rPr>
        <w:t>PRELAZNE I ZVR</w:t>
      </w:r>
      <w:r w:rsidRPr="00A9730B">
        <w:rPr>
          <w:rFonts w:ascii="Times New Roman" w:hAnsi="Times New Roman" w:cs="Times New Roman"/>
          <w:b/>
          <w:bCs/>
          <w:lang w:val="sr-Latn-RS"/>
        </w:rPr>
        <w:t>ŠNE ODREDBE</w:t>
      </w:r>
    </w:p>
    <w:p w14:paraId="29725F44" w14:textId="77777777" w:rsidR="00997004" w:rsidRPr="00A9730B" w:rsidRDefault="00997004" w:rsidP="00997004">
      <w:pPr>
        <w:pStyle w:val="BodyA"/>
        <w:jc w:val="center"/>
        <w:rPr>
          <w:rFonts w:ascii="Times New Roman" w:hAnsi="Times New Roman" w:cs="Times New Roman"/>
          <w:b/>
          <w:bCs/>
          <w:lang w:val="sr-Latn-RS"/>
        </w:rPr>
      </w:pPr>
    </w:p>
    <w:p w14:paraId="23BD7AE3" w14:textId="77777777" w:rsidR="00997004" w:rsidRPr="00E26FFA" w:rsidRDefault="00997004" w:rsidP="00997004">
      <w:pPr>
        <w:pStyle w:val="BodyA"/>
        <w:jc w:val="center"/>
        <w:rPr>
          <w:rFonts w:ascii="Times New Roman" w:eastAsia="Times New Roman" w:hAnsi="Times New Roman" w:cs="Times New Roman"/>
          <w:b/>
          <w:lang w:val="sr-Latn-RS"/>
        </w:rPr>
      </w:pPr>
      <w:r w:rsidRPr="00E26FFA">
        <w:rPr>
          <w:rFonts w:ascii="Times New Roman" w:eastAsia="Times New Roman" w:hAnsi="Times New Roman" w:cs="Times New Roman"/>
          <w:b/>
          <w:lang w:val="sr-Latn-RS"/>
        </w:rPr>
        <w:t>Član 9.</w:t>
      </w:r>
    </w:p>
    <w:p w14:paraId="37201F5F" w14:textId="77777777" w:rsidR="00997004" w:rsidRPr="00A9730B" w:rsidRDefault="00997004" w:rsidP="00997004">
      <w:pPr>
        <w:pStyle w:val="BodyA"/>
        <w:jc w:val="center"/>
        <w:rPr>
          <w:rFonts w:ascii="Times New Roman" w:eastAsia="Times New Roman" w:hAnsi="Times New Roman" w:cs="Times New Roman"/>
          <w:b/>
          <w:bCs/>
          <w:lang w:val="uz-Cyrl-UZ"/>
        </w:rPr>
      </w:pPr>
    </w:p>
    <w:p w14:paraId="66604F3C" w14:textId="77777777" w:rsidR="00997004" w:rsidRPr="00A9730B" w:rsidRDefault="00997004" w:rsidP="00997004">
      <w:pPr>
        <w:pStyle w:val="BodyA"/>
        <w:jc w:val="both"/>
        <w:outlineLvl w:val="0"/>
        <w:rPr>
          <w:rFonts w:ascii="Times New Roman" w:hAnsi="Times New Roman" w:cs="Times New Roman"/>
          <w:lang w:val="uz-Cyrl-UZ"/>
        </w:rPr>
      </w:pPr>
      <w:r w:rsidRPr="00A9730B">
        <w:rPr>
          <w:rFonts w:ascii="Times New Roman" w:hAnsi="Times New Roman" w:cs="Times New Roman"/>
          <w:lang w:val="uz-Cyrl-UZ"/>
        </w:rPr>
        <w:t>Ugovorne strane su saglasne da će sve sporove koji nastanu u izvršenju ovog ugovora, rešavati sporazumno, a ukoliko to ne bude moguće, za rešavanje sporova će biti nadležan Privredni sud u Beogradu.</w:t>
      </w:r>
    </w:p>
    <w:p w14:paraId="17CC94D4" w14:textId="77777777" w:rsidR="00997004" w:rsidRPr="00A9730B" w:rsidRDefault="00997004" w:rsidP="00997004">
      <w:pPr>
        <w:pStyle w:val="BodyA"/>
        <w:jc w:val="both"/>
        <w:outlineLvl w:val="0"/>
        <w:rPr>
          <w:rFonts w:ascii="Times New Roman" w:eastAsia="Times New Roman" w:hAnsi="Times New Roman" w:cs="Times New Roman"/>
          <w:lang w:val="uz-Cyrl-UZ"/>
        </w:rPr>
      </w:pPr>
    </w:p>
    <w:p w14:paraId="1E764F4D" w14:textId="77777777" w:rsidR="00997004" w:rsidRPr="00A9730B" w:rsidRDefault="00997004" w:rsidP="00997004">
      <w:pPr>
        <w:pStyle w:val="BodyA"/>
        <w:jc w:val="center"/>
        <w:outlineLvl w:val="0"/>
        <w:rPr>
          <w:rFonts w:ascii="Times New Roman" w:hAnsi="Times New Roman" w:cs="Times New Roman"/>
          <w:b/>
          <w:bCs/>
          <w:lang w:val="uz-Cyrl-UZ"/>
        </w:rPr>
      </w:pPr>
      <w:r w:rsidRPr="00A9730B">
        <w:rPr>
          <w:rFonts w:ascii="Times New Roman" w:hAnsi="Times New Roman" w:cs="Times New Roman"/>
          <w:b/>
          <w:bCs/>
          <w:lang w:val="uz-Cyrl-UZ"/>
        </w:rPr>
        <w:t xml:space="preserve">Član </w:t>
      </w:r>
      <w:r>
        <w:rPr>
          <w:rFonts w:ascii="Times New Roman" w:hAnsi="Times New Roman" w:cs="Times New Roman"/>
          <w:b/>
          <w:bCs/>
          <w:lang w:val="sr-Latn-RS"/>
        </w:rPr>
        <w:t>10</w:t>
      </w:r>
      <w:r w:rsidRPr="00A9730B">
        <w:rPr>
          <w:rFonts w:ascii="Times New Roman" w:hAnsi="Times New Roman" w:cs="Times New Roman"/>
          <w:b/>
          <w:bCs/>
          <w:lang w:val="uz-Cyrl-UZ"/>
        </w:rPr>
        <w:t>.</w:t>
      </w:r>
    </w:p>
    <w:p w14:paraId="3BCCFEFC" w14:textId="77777777" w:rsidR="00997004" w:rsidRPr="00A9730B" w:rsidRDefault="00997004" w:rsidP="00997004">
      <w:pPr>
        <w:pStyle w:val="BodyA"/>
        <w:jc w:val="center"/>
        <w:outlineLvl w:val="0"/>
        <w:rPr>
          <w:rFonts w:ascii="Times New Roman" w:hAnsi="Times New Roman" w:cs="Times New Roman"/>
          <w:b/>
          <w:bCs/>
          <w:lang w:val="uz-Cyrl-UZ"/>
        </w:rPr>
      </w:pPr>
    </w:p>
    <w:p w14:paraId="425EE45C" w14:textId="77777777" w:rsidR="00997004" w:rsidRPr="00A9730B" w:rsidRDefault="00997004" w:rsidP="00997004">
      <w:pPr>
        <w:pStyle w:val="BodyA"/>
        <w:jc w:val="both"/>
        <w:outlineLvl w:val="0"/>
        <w:rPr>
          <w:rFonts w:ascii="Times New Roman" w:hAnsi="Times New Roman" w:cs="Times New Roman"/>
          <w:lang w:val="sr-Latn-RS"/>
        </w:rPr>
      </w:pPr>
      <w:r w:rsidRPr="00A9730B">
        <w:rPr>
          <w:rFonts w:ascii="Times New Roman" w:hAnsi="Times New Roman" w:cs="Times New Roman"/>
          <w:lang w:val="uz-Cyrl-UZ"/>
        </w:rPr>
        <w:t>Na sve što nije regulisano ovim ugovorom, ugovorne strane su saglasne da će se primeniti odgovarajuće odredbe Zakona o obligacionim odnosima, kao i drugih propisa Republike Srbije koji regulišu predmetnu materiju.</w:t>
      </w:r>
    </w:p>
    <w:p w14:paraId="4D6B7CF4" w14:textId="77777777" w:rsidR="00997004" w:rsidRPr="00A9730B" w:rsidRDefault="00997004" w:rsidP="00997004">
      <w:pPr>
        <w:pStyle w:val="BodyA"/>
        <w:jc w:val="both"/>
        <w:outlineLvl w:val="0"/>
        <w:rPr>
          <w:rFonts w:ascii="Times New Roman" w:eastAsia="Times New Roman" w:hAnsi="Times New Roman" w:cs="Times New Roman"/>
          <w:lang w:val="sr-Latn-RS"/>
        </w:rPr>
      </w:pPr>
    </w:p>
    <w:p w14:paraId="2FA58D2F" w14:textId="77777777" w:rsidR="00997004" w:rsidRPr="00A9730B" w:rsidRDefault="00997004" w:rsidP="00997004">
      <w:pPr>
        <w:pStyle w:val="BodyA"/>
        <w:jc w:val="center"/>
        <w:outlineLvl w:val="0"/>
        <w:rPr>
          <w:rFonts w:ascii="Times New Roman" w:hAnsi="Times New Roman" w:cs="Times New Roman"/>
          <w:b/>
          <w:bCs/>
          <w:lang w:val="uz-Cyrl-UZ"/>
        </w:rPr>
      </w:pPr>
      <w:r w:rsidRPr="00A9730B">
        <w:rPr>
          <w:rFonts w:ascii="Times New Roman" w:hAnsi="Times New Roman" w:cs="Times New Roman"/>
          <w:b/>
          <w:bCs/>
          <w:lang w:val="uz-Cyrl-UZ"/>
        </w:rPr>
        <w:t xml:space="preserve">Član </w:t>
      </w:r>
      <w:r>
        <w:rPr>
          <w:rFonts w:ascii="Times New Roman" w:hAnsi="Times New Roman" w:cs="Times New Roman"/>
          <w:b/>
          <w:bCs/>
          <w:lang w:val="sr-Latn-RS"/>
        </w:rPr>
        <w:t>11</w:t>
      </w:r>
      <w:r w:rsidRPr="00A9730B">
        <w:rPr>
          <w:rFonts w:ascii="Times New Roman" w:hAnsi="Times New Roman" w:cs="Times New Roman"/>
          <w:b/>
          <w:bCs/>
          <w:lang w:val="uz-Cyrl-UZ"/>
        </w:rPr>
        <w:t>.</w:t>
      </w:r>
    </w:p>
    <w:p w14:paraId="7D26172B" w14:textId="77777777" w:rsidR="00997004" w:rsidRPr="00A9730B" w:rsidRDefault="00997004" w:rsidP="00997004">
      <w:pPr>
        <w:pStyle w:val="BodyA"/>
        <w:jc w:val="center"/>
        <w:outlineLvl w:val="0"/>
        <w:rPr>
          <w:rFonts w:ascii="Times New Roman" w:eastAsia="Times New Roman" w:hAnsi="Times New Roman" w:cs="Times New Roman"/>
          <w:b/>
          <w:bCs/>
          <w:lang w:val="uz-Cyrl-UZ"/>
        </w:rPr>
      </w:pPr>
    </w:p>
    <w:p w14:paraId="3953B752" w14:textId="77777777" w:rsidR="00997004" w:rsidRPr="00A9730B" w:rsidRDefault="00997004" w:rsidP="00997004">
      <w:pPr>
        <w:pStyle w:val="BodyA"/>
        <w:jc w:val="both"/>
        <w:rPr>
          <w:rFonts w:ascii="Times New Roman" w:hAnsi="Times New Roman" w:cs="Times New Roman"/>
          <w:lang w:val="uz-Cyrl-UZ"/>
        </w:rPr>
      </w:pPr>
      <w:r w:rsidRPr="00A9730B">
        <w:rPr>
          <w:rFonts w:ascii="Times New Roman" w:hAnsi="Times New Roman" w:cs="Times New Roman"/>
          <w:lang w:val="uz-Cyrl-UZ"/>
        </w:rPr>
        <w:t>Ovaj Ugovor je sačinjen u 4 (četiri) istovetna primerka od kojih svaka ugovorna strana zadržava po 2 (dva) primerka.</w:t>
      </w:r>
    </w:p>
    <w:p w14:paraId="5BAC9170" w14:textId="77777777" w:rsidR="00997004" w:rsidRPr="00A9730B" w:rsidRDefault="00997004" w:rsidP="00997004">
      <w:pPr>
        <w:pStyle w:val="BodyA"/>
        <w:jc w:val="both"/>
        <w:rPr>
          <w:rFonts w:ascii="Times New Roman" w:hAnsi="Times New Roman" w:cs="Times New Roman"/>
          <w:lang w:val="sr-Latn-RS"/>
        </w:rPr>
      </w:pPr>
    </w:p>
    <w:p w14:paraId="06546EED" w14:textId="77777777" w:rsidR="00997004" w:rsidRPr="00A9730B" w:rsidRDefault="00997004" w:rsidP="00997004">
      <w:pPr>
        <w:pStyle w:val="BodyA"/>
        <w:jc w:val="both"/>
        <w:rPr>
          <w:rFonts w:ascii="Times New Roman" w:hAnsi="Times New Roman" w:cs="Times New Roman"/>
          <w:lang w:val="sr-Latn-RS"/>
        </w:rPr>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941"/>
        <w:gridCol w:w="1189"/>
        <w:gridCol w:w="4230"/>
      </w:tblGrid>
      <w:tr w:rsidR="00997004" w:rsidRPr="00A9730B" w14:paraId="05D0AC9E" w14:textId="77777777" w:rsidTr="000415DD">
        <w:trPr>
          <w:trHeight w:val="1700"/>
        </w:trPr>
        <w:tc>
          <w:tcPr>
            <w:tcW w:w="3941" w:type="dxa"/>
            <w:tcBorders>
              <w:top w:val="nil"/>
              <w:left w:val="nil"/>
              <w:bottom w:val="nil"/>
              <w:right w:val="nil"/>
            </w:tcBorders>
            <w:tcMar>
              <w:top w:w="80" w:type="dxa"/>
              <w:left w:w="80" w:type="dxa"/>
              <w:bottom w:w="80" w:type="dxa"/>
              <w:right w:w="80" w:type="dxa"/>
            </w:tcMar>
          </w:tcPr>
          <w:p w14:paraId="70302986" w14:textId="77777777" w:rsidR="00997004" w:rsidRPr="00A9730B" w:rsidRDefault="00997004" w:rsidP="000415DD">
            <w:pPr>
              <w:pStyle w:val="Standard"/>
              <w:jc w:val="center"/>
              <w:rPr>
                <w:rFonts w:eastAsia="Times New Roman" w:cs="Times New Roman"/>
                <w:sz w:val="22"/>
                <w:szCs w:val="22"/>
                <w:lang w:val="uz-Cyrl-UZ"/>
              </w:rPr>
            </w:pPr>
            <w:r w:rsidRPr="00A9730B">
              <w:rPr>
                <w:rFonts w:cs="Times New Roman"/>
                <w:b/>
                <w:bCs/>
                <w:sz w:val="22"/>
                <w:szCs w:val="22"/>
                <w:lang w:val="uz-Cyrl-UZ"/>
              </w:rPr>
              <w:t>Za</w:t>
            </w:r>
            <w:r w:rsidRPr="00A9730B">
              <w:rPr>
                <w:rFonts w:cs="Times New Roman"/>
                <w:sz w:val="22"/>
                <w:szCs w:val="22"/>
                <w:lang w:val="uz-Cyrl-UZ"/>
              </w:rPr>
              <w:t xml:space="preserve"> </w:t>
            </w:r>
            <w:r w:rsidRPr="00A9730B">
              <w:rPr>
                <w:rFonts w:cs="Times New Roman"/>
                <w:b/>
                <w:bCs/>
                <w:sz w:val="22"/>
                <w:szCs w:val="22"/>
                <w:lang w:val="sr-Latn-RS"/>
              </w:rPr>
              <w:t>Izvršioca</w:t>
            </w:r>
            <w:r w:rsidRPr="00A9730B">
              <w:rPr>
                <w:rFonts w:cs="Times New Roman"/>
                <w:sz w:val="22"/>
                <w:szCs w:val="22"/>
                <w:lang w:val="uz-Cyrl-UZ"/>
              </w:rPr>
              <w:t>:</w:t>
            </w:r>
          </w:p>
          <w:p w14:paraId="02B5F910" w14:textId="77777777" w:rsidR="00997004" w:rsidRPr="00A9730B" w:rsidRDefault="00997004" w:rsidP="000415DD">
            <w:pPr>
              <w:pStyle w:val="Standard"/>
              <w:jc w:val="center"/>
              <w:rPr>
                <w:rFonts w:eastAsia="Times New Roman" w:cs="Times New Roman"/>
                <w:sz w:val="22"/>
                <w:szCs w:val="22"/>
                <w:lang w:val="uz-Cyrl-UZ"/>
              </w:rPr>
            </w:pPr>
          </w:p>
          <w:p w14:paraId="1A208633" w14:textId="77777777" w:rsidR="00997004" w:rsidRPr="00A9730B" w:rsidRDefault="00997004" w:rsidP="000415DD">
            <w:pPr>
              <w:pStyle w:val="Standard"/>
              <w:jc w:val="center"/>
              <w:rPr>
                <w:rFonts w:eastAsia="Times New Roman" w:cs="Times New Roman"/>
                <w:sz w:val="22"/>
                <w:szCs w:val="22"/>
                <w:lang w:val="uz-Cyrl-UZ"/>
              </w:rPr>
            </w:pPr>
          </w:p>
          <w:p w14:paraId="6CC90C86" w14:textId="77777777" w:rsidR="00997004" w:rsidRPr="00A9730B" w:rsidRDefault="00997004" w:rsidP="000415DD">
            <w:pPr>
              <w:pStyle w:val="Standard"/>
              <w:jc w:val="center"/>
              <w:rPr>
                <w:rFonts w:eastAsia="Times New Roman" w:cs="Times New Roman"/>
                <w:sz w:val="22"/>
                <w:szCs w:val="22"/>
                <w:lang w:val="uz-Cyrl-UZ"/>
              </w:rPr>
            </w:pPr>
          </w:p>
          <w:p w14:paraId="77F251C9" w14:textId="77777777" w:rsidR="00997004" w:rsidRPr="00A9730B" w:rsidRDefault="00997004" w:rsidP="000415DD">
            <w:pPr>
              <w:pStyle w:val="Standard"/>
              <w:jc w:val="center"/>
              <w:rPr>
                <w:rFonts w:cs="Times New Roman"/>
                <w:sz w:val="22"/>
                <w:szCs w:val="22"/>
                <w:lang w:val="sr-Latn-RS"/>
              </w:rPr>
            </w:pPr>
          </w:p>
        </w:tc>
        <w:tc>
          <w:tcPr>
            <w:tcW w:w="1189" w:type="dxa"/>
            <w:tcBorders>
              <w:top w:val="nil"/>
              <w:left w:val="nil"/>
              <w:bottom w:val="nil"/>
              <w:right w:val="nil"/>
            </w:tcBorders>
            <w:tcMar>
              <w:top w:w="80" w:type="dxa"/>
              <w:left w:w="80" w:type="dxa"/>
              <w:bottom w:w="80" w:type="dxa"/>
              <w:right w:w="80" w:type="dxa"/>
            </w:tcMar>
          </w:tcPr>
          <w:p w14:paraId="26387572" w14:textId="77777777" w:rsidR="00997004" w:rsidRPr="00A9730B" w:rsidRDefault="00997004" w:rsidP="000415DD">
            <w:pPr>
              <w:rPr>
                <w:rFonts w:ascii="Times New Roman" w:hAnsi="Times New Roman"/>
                <w:lang w:val="uz-Cyrl-UZ"/>
              </w:rPr>
            </w:pPr>
          </w:p>
        </w:tc>
        <w:tc>
          <w:tcPr>
            <w:tcW w:w="4230" w:type="dxa"/>
            <w:tcBorders>
              <w:top w:val="nil"/>
              <w:left w:val="nil"/>
              <w:bottom w:val="nil"/>
              <w:right w:val="nil"/>
            </w:tcBorders>
            <w:tcMar>
              <w:top w:w="80" w:type="dxa"/>
              <w:left w:w="80" w:type="dxa"/>
              <w:bottom w:w="80" w:type="dxa"/>
              <w:right w:w="80" w:type="dxa"/>
            </w:tcMar>
          </w:tcPr>
          <w:p w14:paraId="5EFE5FC4" w14:textId="77777777" w:rsidR="00997004" w:rsidRPr="00A9730B" w:rsidRDefault="00997004" w:rsidP="000415DD">
            <w:pPr>
              <w:pStyle w:val="Standard"/>
              <w:jc w:val="center"/>
              <w:rPr>
                <w:rFonts w:eastAsia="Times New Roman" w:cs="Times New Roman"/>
                <w:sz w:val="22"/>
                <w:szCs w:val="22"/>
                <w:lang w:val="uz-Cyrl-UZ"/>
              </w:rPr>
            </w:pPr>
            <w:r w:rsidRPr="00A9730B">
              <w:rPr>
                <w:rFonts w:cs="Times New Roman"/>
                <w:b/>
                <w:bCs/>
                <w:sz w:val="22"/>
                <w:szCs w:val="22"/>
                <w:lang w:val="uz-Cyrl-UZ"/>
              </w:rPr>
              <w:t>Za</w:t>
            </w:r>
            <w:r w:rsidRPr="00A9730B">
              <w:rPr>
                <w:rFonts w:cs="Times New Roman"/>
                <w:sz w:val="22"/>
                <w:szCs w:val="22"/>
                <w:lang w:val="uz-Cyrl-UZ"/>
              </w:rPr>
              <w:t xml:space="preserve"> </w:t>
            </w:r>
            <w:r w:rsidRPr="00A9730B">
              <w:rPr>
                <w:rFonts w:cs="Times New Roman"/>
                <w:b/>
                <w:bCs/>
                <w:sz w:val="22"/>
                <w:szCs w:val="22"/>
                <w:lang w:val="uz-Cyrl-UZ"/>
              </w:rPr>
              <w:t>Naručioca</w:t>
            </w:r>
            <w:r w:rsidRPr="00A9730B">
              <w:rPr>
                <w:rFonts w:cs="Times New Roman"/>
                <w:sz w:val="22"/>
                <w:szCs w:val="22"/>
                <w:lang w:val="uz-Cyrl-UZ"/>
              </w:rPr>
              <w:t>:</w:t>
            </w:r>
          </w:p>
          <w:p w14:paraId="5FACDBBC" w14:textId="77777777" w:rsidR="00997004" w:rsidRPr="00A9730B" w:rsidRDefault="00997004" w:rsidP="000415DD">
            <w:pPr>
              <w:pStyle w:val="Standard"/>
              <w:jc w:val="center"/>
              <w:rPr>
                <w:rFonts w:eastAsia="Times New Roman" w:cs="Times New Roman"/>
                <w:sz w:val="22"/>
                <w:szCs w:val="22"/>
                <w:lang w:val="uz-Cyrl-UZ"/>
              </w:rPr>
            </w:pPr>
          </w:p>
          <w:p w14:paraId="0576ACF8" w14:textId="77777777" w:rsidR="00997004" w:rsidRPr="00A9730B" w:rsidRDefault="00997004" w:rsidP="000415DD">
            <w:pPr>
              <w:pStyle w:val="Standard"/>
              <w:jc w:val="center"/>
              <w:rPr>
                <w:rFonts w:eastAsia="Times New Roman" w:cs="Times New Roman"/>
                <w:sz w:val="22"/>
                <w:szCs w:val="22"/>
                <w:lang w:val="uz-Cyrl-UZ"/>
              </w:rPr>
            </w:pPr>
          </w:p>
          <w:p w14:paraId="34D64843" w14:textId="77777777" w:rsidR="00997004" w:rsidRPr="00A9730B" w:rsidRDefault="00997004" w:rsidP="000415DD">
            <w:pPr>
              <w:pStyle w:val="Standard"/>
              <w:jc w:val="center"/>
              <w:rPr>
                <w:rFonts w:eastAsia="Times New Roman" w:cs="Times New Roman"/>
                <w:sz w:val="22"/>
                <w:szCs w:val="22"/>
                <w:lang w:val="uz-Cyrl-UZ"/>
              </w:rPr>
            </w:pPr>
          </w:p>
          <w:p w14:paraId="1B9F0596" w14:textId="77777777" w:rsidR="00997004" w:rsidRPr="00A9730B" w:rsidRDefault="00997004" w:rsidP="000415DD">
            <w:pPr>
              <w:pStyle w:val="Standard"/>
              <w:jc w:val="center"/>
              <w:rPr>
                <w:rFonts w:eastAsia="Times New Roman" w:cs="Times New Roman"/>
                <w:sz w:val="22"/>
                <w:szCs w:val="22"/>
                <w:lang w:val="uz-Cyrl-UZ"/>
              </w:rPr>
            </w:pPr>
            <w:r w:rsidRPr="00A9730B">
              <w:rPr>
                <w:rFonts w:cs="Times New Roman"/>
                <w:sz w:val="22"/>
                <w:szCs w:val="22"/>
                <w:lang w:val="uz-Cyrl-UZ"/>
              </w:rPr>
              <w:t xml:space="preserve">Violeta Jovanović, </w:t>
            </w:r>
          </w:p>
          <w:p w14:paraId="3EA61DC4" w14:textId="77777777" w:rsidR="00997004" w:rsidRPr="00A9730B" w:rsidRDefault="00997004" w:rsidP="000415DD">
            <w:pPr>
              <w:pStyle w:val="Standard"/>
              <w:jc w:val="center"/>
              <w:rPr>
                <w:rFonts w:cs="Times New Roman"/>
                <w:sz w:val="22"/>
                <w:szCs w:val="22"/>
                <w:lang w:val="sr-Latn-RS"/>
              </w:rPr>
            </w:pPr>
            <w:r w:rsidRPr="00A9730B">
              <w:rPr>
                <w:rFonts w:cs="Times New Roman"/>
                <w:sz w:val="22"/>
                <w:szCs w:val="22"/>
                <w:lang w:val="uz-Cyrl-UZ"/>
              </w:rPr>
              <w:t>izvršn</w:t>
            </w:r>
            <w:r w:rsidRPr="00A9730B">
              <w:rPr>
                <w:rFonts w:cs="Times New Roman"/>
                <w:sz w:val="22"/>
                <w:szCs w:val="22"/>
                <w:lang w:val="sr-Latn-RS"/>
              </w:rPr>
              <w:t>a</w:t>
            </w:r>
            <w:r w:rsidRPr="00A9730B">
              <w:rPr>
                <w:rFonts w:cs="Times New Roman"/>
                <w:sz w:val="22"/>
                <w:szCs w:val="22"/>
                <w:lang w:val="uz-Cyrl-UZ"/>
              </w:rPr>
              <w:t xml:space="preserve"> direktor</w:t>
            </w:r>
            <w:r w:rsidRPr="00A9730B">
              <w:rPr>
                <w:rFonts w:cs="Times New Roman"/>
                <w:sz w:val="22"/>
                <w:szCs w:val="22"/>
                <w:lang w:val="sr-Latn-RS"/>
              </w:rPr>
              <w:t>ka</w:t>
            </w:r>
          </w:p>
        </w:tc>
      </w:tr>
    </w:tbl>
    <w:p w14:paraId="20BFCCDE" w14:textId="77777777" w:rsidR="006C6ADE" w:rsidRDefault="006C6ADE"/>
    <w:sectPr w:rsidR="006C6ADE" w:rsidSect="00997004">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922992"/>
    <w:name w:val="WW8Num1"/>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B0F4DED"/>
    <w:multiLevelType w:val="hybridMultilevel"/>
    <w:tmpl w:val="5AA4AD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55E7398A"/>
    <w:multiLevelType w:val="hybridMultilevel"/>
    <w:tmpl w:val="1FCE9394"/>
    <w:lvl w:ilvl="0" w:tplc="241A0015">
      <w:start w:val="1"/>
      <w:numFmt w:val="upperLetter"/>
      <w:lvlText w:val="%1."/>
      <w:lvlJc w:val="left"/>
      <w:pPr>
        <w:ind w:left="720" w:hanging="360"/>
      </w:pPr>
      <w:rPr>
        <w:rFonts w:hint="default"/>
      </w:rPr>
    </w:lvl>
    <w:lvl w:ilvl="1" w:tplc="F7284F02">
      <w:start w:val="1"/>
      <w:numFmt w:val="decimal"/>
      <w:lvlText w:val="%2."/>
      <w:lvlJc w:val="left"/>
      <w:pPr>
        <w:ind w:left="1788" w:hanging="708"/>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504126D"/>
    <w:multiLevelType w:val="hybridMultilevel"/>
    <w:tmpl w:val="24AC21EC"/>
    <w:lvl w:ilvl="0" w:tplc="0B96C4C2">
      <w:start w:val="1"/>
      <w:numFmt w:val="bullet"/>
      <w:lvlText w:val="-"/>
      <w:lvlJc w:val="left"/>
      <w:pPr>
        <w:ind w:left="720" w:hanging="360"/>
      </w:pPr>
      <w:rPr>
        <w:rFonts w:ascii="Cambria" w:eastAsiaTheme="majorEastAsia" w:hAnsi="Cambria" w:cstheme="majorBidi"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518D"/>
    <w:rsid w:val="0022518D"/>
    <w:rsid w:val="006C6ADE"/>
    <w:rsid w:val="0099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8C53"/>
  <w15:chartTrackingRefBased/>
  <w15:docId w15:val="{152B51F9-6DEA-40D5-B480-549EC11B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04"/>
    <w:rPr>
      <w:rFonts w:eastAsia="Times New Roman"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Medium Grid 1 - Accent 22,Dot pt,F5 List Paragraph,List Paragraph Char Char Char,Indicator Text,Numbered Para 1,List Paragraph1,List Paragraph2,Normal numbered,List Paragraph11,References"/>
    <w:basedOn w:val="Normal"/>
    <w:link w:val="ListParagraphChar"/>
    <w:uiPriority w:val="34"/>
    <w:qFormat/>
    <w:rsid w:val="00997004"/>
    <w:pPr>
      <w:ind w:left="720"/>
      <w:contextualSpacing/>
    </w:pPr>
  </w:style>
  <w:style w:type="character" w:styleId="Hyperlink">
    <w:name w:val="Hyperlink"/>
    <w:basedOn w:val="DefaultParagraphFont"/>
    <w:uiPriority w:val="99"/>
    <w:unhideWhenUsed/>
    <w:rsid w:val="00997004"/>
    <w:rPr>
      <w:color w:val="0000FF" w:themeColor="hyperlink"/>
      <w:u w:val="single"/>
    </w:rPr>
  </w:style>
  <w:style w:type="paragraph" w:styleId="BodyText">
    <w:name w:val="Body Text"/>
    <w:basedOn w:val="Normal"/>
    <w:link w:val="BodyTextChar"/>
    <w:uiPriority w:val="99"/>
    <w:unhideWhenUsed/>
    <w:rsid w:val="00997004"/>
    <w:pPr>
      <w:spacing w:after="120"/>
    </w:pPr>
    <w:rPr>
      <w:rFonts w:ascii="Calibri" w:eastAsia="Calibri" w:hAnsi="Calibri"/>
      <w:lang w:val="en-US"/>
    </w:rPr>
  </w:style>
  <w:style w:type="character" w:customStyle="1" w:styleId="BodyTextChar">
    <w:name w:val="Body Text Char"/>
    <w:basedOn w:val="DefaultParagraphFont"/>
    <w:link w:val="BodyText"/>
    <w:uiPriority w:val="99"/>
    <w:rsid w:val="00997004"/>
    <w:rPr>
      <w:rFonts w:ascii="Calibri" w:eastAsia="Calibri" w:hAnsi="Calibri" w:cs="Times New Roman"/>
    </w:rPr>
  </w:style>
  <w:style w:type="character" w:customStyle="1" w:styleId="ListParagraphChar">
    <w:name w:val="List Paragraph Char"/>
    <w:aliases w:val="List Paragraph (numbered (a)) Char,Bullets Char,Medium Grid 1 - Accent 22 Char,Dot pt Char,F5 List Paragraph Char,List Paragraph Char Char Char Char,Indicator Text Char,Numbered Para 1 Char,List Paragraph1 Char,List Paragraph2 Char"/>
    <w:link w:val="ListParagraph"/>
    <w:uiPriority w:val="34"/>
    <w:qFormat/>
    <w:locked/>
    <w:rsid w:val="00997004"/>
    <w:rPr>
      <w:rFonts w:eastAsia="Times New Roman" w:cs="Times New Roman"/>
      <w:lang w:val="sr-Latn-RS"/>
    </w:rPr>
  </w:style>
  <w:style w:type="paragraph" w:customStyle="1" w:styleId="BodyA">
    <w:name w:val="Body A"/>
    <w:rsid w:val="00997004"/>
    <w:pPr>
      <w:suppressAutoHyphens/>
      <w:spacing w:after="0" w:line="240" w:lineRule="auto"/>
    </w:pPr>
    <w:rPr>
      <w:rFonts w:ascii="Palatino" w:eastAsia="Arial Unicode MS" w:hAnsi="Palatino" w:cs="Arial Unicode MS"/>
      <w:color w:val="000000"/>
      <w:u w:color="000000"/>
    </w:rPr>
  </w:style>
  <w:style w:type="paragraph" w:customStyle="1" w:styleId="BodyAA">
    <w:name w:val="Body A A"/>
    <w:rsid w:val="00997004"/>
    <w:pPr>
      <w:suppressAutoHyphens/>
    </w:pPr>
    <w:rPr>
      <w:rFonts w:ascii="Calibri" w:eastAsia="Arial Unicode MS" w:hAnsi="Calibri" w:cs="Arial Unicode MS"/>
      <w:color w:val="000000"/>
      <w:u w:color="000000"/>
    </w:rPr>
  </w:style>
  <w:style w:type="paragraph" w:customStyle="1" w:styleId="Standard">
    <w:name w:val="Standard"/>
    <w:rsid w:val="00997004"/>
    <w:pPr>
      <w:widowControl w:val="0"/>
      <w:suppressAutoHyphens/>
      <w:spacing w:after="0" w:line="240" w:lineRule="auto"/>
    </w:pPr>
    <w:rPr>
      <w:rFonts w:ascii="Times New Roman" w:eastAsia="Arial Unicode MS" w:hAnsi="Times New Roman" w:cs="Arial Unicode MS"/>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led.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Milivojevic</dc:creator>
  <cp:keywords/>
  <dc:description/>
  <cp:lastModifiedBy>Nikola Milivojevic</cp:lastModifiedBy>
  <cp:revision>2</cp:revision>
  <dcterms:created xsi:type="dcterms:W3CDTF">2021-06-17T13:51:00Z</dcterms:created>
  <dcterms:modified xsi:type="dcterms:W3CDTF">2021-06-17T13:53:00Z</dcterms:modified>
</cp:coreProperties>
</file>